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4A31" w:rsidRPr="00324A31" w:rsidRDefault="00324A31" w:rsidP="00324A31">
      <w:pPr>
        <w:pStyle w:val="a5"/>
        <w:tabs>
          <w:tab w:val="num" w:pos="360"/>
          <w:tab w:val="left" w:pos="720"/>
        </w:tabs>
        <w:spacing w:after="0"/>
        <w:ind w:firstLine="567"/>
        <w:jc w:val="center"/>
        <w:rPr>
          <w:rFonts w:ascii="Times New Roman" w:hAnsi="Times New Roman" w:cs="Times New Roman"/>
          <w:b/>
          <w:bCs/>
        </w:rPr>
      </w:pPr>
      <w:r w:rsidRPr="00324A31">
        <w:rPr>
          <w:rFonts w:ascii="Times New Roman" w:hAnsi="Times New Roman" w:cs="Times New Roman"/>
          <w:b/>
          <w:bCs/>
        </w:rPr>
        <w:t>Методические рекомендации</w:t>
      </w:r>
    </w:p>
    <w:p w:rsidR="004E404D" w:rsidRPr="00324A31" w:rsidRDefault="00324A31" w:rsidP="00324A31">
      <w:pPr>
        <w:pStyle w:val="a5"/>
        <w:tabs>
          <w:tab w:val="num" w:pos="360"/>
          <w:tab w:val="left" w:pos="720"/>
        </w:tabs>
        <w:spacing w:after="0"/>
        <w:ind w:firstLine="567"/>
        <w:jc w:val="center"/>
        <w:rPr>
          <w:rFonts w:ascii="Times New Roman" w:hAnsi="Times New Roman" w:cs="Times New Roman"/>
          <w:b/>
          <w:color w:val="000000"/>
        </w:rPr>
      </w:pPr>
      <w:r w:rsidRPr="00324A31">
        <w:rPr>
          <w:rFonts w:ascii="Times New Roman" w:hAnsi="Times New Roman" w:cs="Times New Roman"/>
          <w:b/>
          <w:bCs/>
        </w:rPr>
        <w:t>«О преподавании учебных предметов «</w:t>
      </w:r>
      <w:r w:rsidRPr="00324A31">
        <w:rPr>
          <w:rFonts w:ascii="Times New Roman" w:hAnsi="Times New Roman" w:cs="Times New Roman"/>
          <w:b/>
          <w:bCs/>
        </w:rPr>
        <w:t>Хим</w:t>
      </w:r>
      <w:r w:rsidRPr="00324A31">
        <w:rPr>
          <w:rFonts w:ascii="Times New Roman" w:hAnsi="Times New Roman" w:cs="Times New Roman"/>
          <w:b/>
          <w:bCs/>
        </w:rPr>
        <w:t>ия» в образовательных организациях Брянской области в 2019 – 2020 учебном году с учётом результатов ГИА»</w:t>
      </w:r>
    </w:p>
    <w:p w:rsidR="00324A31" w:rsidRPr="00324A31" w:rsidRDefault="00324A31" w:rsidP="00113D39">
      <w:pPr>
        <w:pStyle w:val="a5"/>
        <w:tabs>
          <w:tab w:val="num" w:pos="360"/>
          <w:tab w:val="left" w:pos="720"/>
        </w:tabs>
        <w:spacing w:after="0"/>
        <w:ind w:firstLine="567"/>
        <w:jc w:val="both"/>
        <w:rPr>
          <w:rFonts w:ascii="Times New Roman" w:hAnsi="Times New Roman" w:cs="Times New Roman"/>
          <w:b/>
          <w:color w:val="000000"/>
        </w:rPr>
      </w:pPr>
    </w:p>
    <w:p w:rsidR="004E404D" w:rsidRPr="00324A31" w:rsidRDefault="004E404D" w:rsidP="00113D39">
      <w:pPr>
        <w:pStyle w:val="a5"/>
        <w:tabs>
          <w:tab w:val="num" w:pos="360"/>
          <w:tab w:val="left" w:pos="720"/>
        </w:tabs>
        <w:spacing w:after="0"/>
        <w:ind w:firstLine="567"/>
        <w:jc w:val="both"/>
        <w:rPr>
          <w:rFonts w:ascii="Times New Roman" w:hAnsi="Times New Roman" w:cs="Times New Roman"/>
          <w:b/>
          <w:color w:val="000000"/>
        </w:rPr>
      </w:pPr>
      <w:r w:rsidRPr="00324A31">
        <w:rPr>
          <w:rFonts w:ascii="Times New Roman" w:hAnsi="Times New Roman" w:cs="Times New Roman"/>
          <w:b/>
          <w:color w:val="000000"/>
        </w:rPr>
        <w:t>Правовые акты, необходимые учителю при организации образовательного процесса по учебному предмету</w:t>
      </w:r>
    </w:p>
    <w:p w:rsidR="004E404D" w:rsidRPr="00324A31" w:rsidRDefault="004E404D" w:rsidP="00113D39">
      <w:pPr>
        <w:pStyle w:val="a5"/>
        <w:tabs>
          <w:tab w:val="num" w:pos="360"/>
          <w:tab w:val="left" w:pos="720"/>
        </w:tabs>
        <w:spacing w:after="0"/>
        <w:ind w:firstLine="567"/>
        <w:jc w:val="both"/>
        <w:rPr>
          <w:rFonts w:ascii="Times New Roman" w:hAnsi="Times New Roman" w:cs="Times New Roman"/>
          <w:color w:val="000000"/>
        </w:rPr>
      </w:pPr>
    </w:p>
    <w:p w:rsidR="004E404D" w:rsidRPr="00324A31" w:rsidRDefault="004E404D" w:rsidP="00113D39">
      <w:pPr>
        <w:pStyle w:val="a6"/>
        <w:numPr>
          <w:ilvl w:val="0"/>
          <w:numId w:val="3"/>
        </w:numPr>
        <w:jc w:val="both"/>
      </w:pPr>
      <w:r w:rsidRPr="00324A31">
        <w:rPr>
          <w:color w:val="000000"/>
        </w:rPr>
        <w:t xml:space="preserve">Федеральный </w:t>
      </w:r>
      <w:proofErr w:type="gramStart"/>
      <w:r w:rsidRPr="00324A31">
        <w:rPr>
          <w:color w:val="000000"/>
        </w:rPr>
        <w:t>закон  «</w:t>
      </w:r>
      <w:proofErr w:type="gramEnd"/>
      <w:r w:rsidRPr="00324A31">
        <w:rPr>
          <w:color w:val="000000"/>
        </w:rPr>
        <w:t>Об образовании в Российской Федерации» № 273-ФЗ от 29 декабря 2012 года  (редакция от 31.12.2014г. с изменениями от 06.04.2015г.)</w:t>
      </w:r>
      <w:r w:rsidRPr="00324A31">
        <w:t xml:space="preserve"> </w:t>
      </w:r>
    </w:p>
    <w:p w:rsidR="004E404D" w:rsidRPr="00324A31" w:rsidRDefault="004E404D" w:rsidP="00113D39">
      <w:pPr>
        <w:pStyle w:val="a5"/>
        <w:numPr>
          <w:ilvl w:val="0"/>
          <w:numId w:val="3"/>
        </w:numPr>
        <w:tabs>
          <w:tab w:val="left" w:pos="720"/>
        </w:tabs>
        <w:spacing w:after="0"/>
        <w:jc w:val="both"/>
        <w:rPr>
          <w:rFonts w:ascii="Times New Roman" w:hAnsi="Times New Roman" w:cs="Times New Roman"/>
          <w:color w:val="000000"/>
        </w:rPr>
      </w:pPr>
      <w:r w:rsidRPr="00324A31">
        <w:rPr>
          <w:rFonts w:ascii="Times New Roman" w:hAnsi="Times New Roman" w:cs="Times New Roman"/>
          <w:color w:val="000000"/>
        </w:rPr>
        <w:t xml:space="preserve">Федеральный закон «О </w:t>
      </w:r>
      <w:proofErr w:type="gramStart"/>
      <w:r w:rsidRPr="00324A31">
        <w:rPr>
          <w:rFonts w:ascii="Times New Roman" w:hAnsi="Times New Roman" w:cs="Times New Roman"/>
          <w:color w:val="000000"/>
        </w:rPr>
        <w:t>наркотических  средствах</w:t>
      </w:r>
      <w:proofErr w:type="gramEnd"/>
      <w:r w:rsidRPr="00324A31">
        <w:rPr>
          <w:rFonts w:ascii="Times New Roman" w:hAnsi="Times New Roman" w:cs="Times New Roman"/>
          <w:color w:val="000000"/>
        </w:rPr>
        <w:t xml:space="preserve"> и психотропных веществах»  от 08.01.1998№3-ФЗ(ст.39).</w:t>
      </w:r>
    </w:p>
    <w:p w:rsidR="004E404D" w:rsidRPr="00324A31" w:rsidRDefault="004E404D" w:rsidP="00113D39">
      <w:pPr>
        <w:pStyle w:val="a5"/>
        <w:numPr>
          <w:ilvl w:val="0"/>
          <w:numId w:val="3"/>
        </w:numPr>
        <w:tabs>
          <w:tab w:val="left" w:pos="720"/>
        </w:tabs>
        <w:spacing w:after="0"/>
        <w:jc w:val="both"/>
        <w:rPr>
          <w:rFonts w:ascii="Times New Roman" w:hAnsi="Times New Roman" w:cs="Times New Roman"/>
          <w:color w:val="000000"/>
        </w:rPr>
      </w:pPr>
      <w:r w:rsidRPr="00324A31">
        <w:rPr>
          <w:rFonts w:ascii="Times New Roman" w:hAnsi="Times New Roman" w:cs="Times New Roman"/>
          <w:color w:val="000000"/>
        </w:rPr>
        <w:t>Федеральный компонент государственных образовательных стандартов начального общего, основного общего и среднего (полного) общего образования, утвержденный приказом Министерства образования Российской Федерации от 05.03.2004 г. № 1089 (в ред. от 19.10.2009 года, с изменениями от 31.01.2012 года),</w:t>
      </w:r>
    </w:p>
    <w:p w:rsidR="004E404D" w:rsidRPr="00324A31" w:rsidRDefault="004E404D" w:rsidP="00113D39">
      <w:pPr>
        <w:pStyle w:val="a5"/>
        <w:numPr>
          <w:ilvl w:val="0"/>
          <w:numId w:val="3"/>
        </w:numPr>
        <w:tabs>
          <w:tab w:val="left" w:pos="720"/>
        </w:tabs>
        <w:spacing w:after="0"/>
        <w:jc w:val="both"/>
        <w:rPr>
          <w:rFonts w:ascii="Times New Roman" w:hAnsi="Times New Roman" w:cs="Times New Roman"/>
          <w:color w:val="000000"/>
        </w:rPr>
      </w:pPr>
      <w:r w:rsidRPr="00324A31">
        <w:rPr>
          <w:rFonts w:ascii="Times New Roman" w:hAnsi="Times New Roman" w:cs="Times New Roman"/>
          <w:color w:val="000000"/>
        </w:rPr>
        <w:t xml:space="preserve">Федеральный базисный учебный план и примерные учебные планы для образовательных учреждений Российской Федерации, реализующих программы общего образования, утвержденные приказом Министерства образования Российской Федерации от 09.03.2004 года № 1312 (в ред. приказа </w:t>
      </w:r>
      <w:proofErr w:type="spellStart"/>
      <w:r w:rsidRPr="00324A31">
        <w:rPr>
          <w:rFonts w:ascii="Times New Roman" w:hAnsi="Times New Roman" w:cs="Times New Roman"/>
          <w:color w:val="000000"/>
        </w:rPr>
        <w:t>Минобрнауки</w:t>
      </w:r>
      <w:proofErr w:type="spellEnd"/>
      <w:r w:rsidRPr="00324A31">
        <w:rPr>
          <w:rFonts w:ascii="Times New Roman" w:hAnsi="Times New Roman" w:cs="Times New Roman"/>
          <w:color w:val="000000"/>
        </w:rPr>
        <w:t xml:space="preserve"> России от 03.06.2011 года № 1994),</w:t>
      </w:r>
    </w:p>
    <w:p w:rsidR="004E404D" w:rsidRPr="00324A31" w:rsidRDefault="004E404D" w:rsidP="00113D39">
      <w:pPr>
        <w:pStyle w:val="a5"/>
        <w:numPr>
          <w:ilvl w:val="0"/>
          <w:numId w:val="3"/>
        </w:numPr>
        <w:tabs>
          <w:tab w:val="left" w:pos="720"/>
        </w:tabs>
        <w:spacing w:after="0"/>
        <w:jc w:val="both"/>
        <w:rPr>
          <w:rFonts w:ascii="Times New Roman" w:hAnsi="Times New Roman" w:cs="Times New Roman"/>
          <w:color w:val="000000"/>
        </w:rPr>
      </w:pPr>
      <w:r w:rsidRPr="00324A31">
        <w:rPr>
          <w:rFonts w:ascii="Times New Roman" w:hAnsi="Times New Roman" w:cs="Times New Roman"/>
          <w:color w:val="000000"/>
        </w:rPr>
        <w:t xml:space="preserve">Федеральный государственный образовательный стандарт основного общего образования, утвержденный приказом </w:t>
      </w:r>
      <w:proofErr w:type="spellStart"/>
      <w:r w:rsidRPr="00324A31">
        <w:rPr>
          <w:rFonts w:ascii="Times New Roman" w:hAnsi="Times New Roman" w:cs="Times New Roman"/>
          <w:color w:val="000000"/>
        </w:rPr>
        <w:t>Минобрнауки</w:t>
      </w:r>
      <w:proofErr w:type="spellEnd"/>
      <w:r w:rsidRPr="00324A31">
        <w:rPr>
          <w:rFonts w:ascii="Times New Roman" w:hAnsi="Times New Roman" w:cs="Times New Roman"/>
          <w:color w:val="000000"/>
        </w:rPr>
        <w:t xml:space="preserve"> России от 17.12.2010 года № 1897</w:t>
      </w:r>
    </w:p>
    <w:p w:rsidR="004E404D" w:rsidRPr="00324A31" w:rsidRDefault="004E404D" w:rsidP="00113D39">
      <w:pPr>
        <w:pStyle w:val="a5"/>
        <w:numPr>
          <w:ilvl w:val="0"/>
          <w:numId w:val="3"/>
        </w:numPr>
        <w:tabs>
          <w:tab w:val="left" w:pos="720"/>
        </w:tabs>
        <w:spacing w:after="0"/>
        <w:jc w:val="both"/>
        <w:rPr>
          <w:rFonts w:ascii="Times New Roman" w:hAnsi="Times New Roman" w:cs="Times New Roman"/>
          <w:color w:val="000000"/>
        </w:rPr>
      </w:pPr>
      <w:r w:rsidRPr="00324A31">
        <w:rPr>
          <w:rFonts w:ascii="Times New Roman" w:hAnsi="Times New Roman" w:cs="Times New Roman"/>
          <w:color w:val="000000"/>
        </w:rPr>
        <w:t xml:space="preserve">Федеральные перечни учебников, рекомендованных (допущенных) к использованию в образовательном процессе в образовательных учреждениях, реализующих образовательные программы общего образования и имеющих государственную аккредитацию на 2014-2015 учебный год, утвержденные приказом </w:t>
      </w:r>
      <w:proofErr w:type="spellStart"/>
      <w:r w:rsidRPr="00324A31">
        <w:rPr>
          <w:rFonts w:ascii="Times New Roman" w:hAnsi="Times New Roman" w:cs="Times New Roman"/>
          <w:color w:val="000000"/>
        </w:rPr>
        <w:t>Минобрнауки</w:t>
      </w:r>
      <w:proofErr w:type="spellEnd"/>
      <w:r w:rsidRPr="00324A31">
        <w:rPr>
          <w:rFonts w:ascii="Times New Roman" w:hAnsi="Times New Roman" w:cs="Times New Roman"/>
          <w:color w:val="000000"/>
        </w:rPr>
        <w:t xml:space="preserve"> России от 31.03.2014 № 253</w:t>
      </w:r>
      <w:bookmarkStart w:id="0" w:name="_GoBack"/>
      <w:bookmarkEnd w:id="0"/>
    </w:p>
    <w:p w:rsidR="004E404D" w:rsidRPr="00324A31" w:rsidRDefault="004E404D" w:rsidP="00113D39">
      <w:pPr>
        <w:pStyle w:val="a6"/>
        <w:numPr>
          <w:ilvl w:val="0"/>
          <w:numId w:val="3"/>
        </w:numPr>
        <w:jc w:val="both"/>
        <w:rPr>
          <w:rFonts w:eastAsia="Calibri"/>
          <w:lang w:eastAsia="en-US"/>
        </w:rPr>
      </w:pPr>
      <w:r w:rsidRPr="00324A31">
        <w:rPr>
          <w:rFonts w:eastAsia="Calibri"/>
          <w:lang w:eastAsia="en-US"/>
        </w:rPr>
        <w:t xml:space="preserve">Постановление Правительства Российской </w:t>
      </w:r>
      <w:proofErr w:type="gramStart"/>
      <w:r w:rsidRPr="00324A31">
        <w:rPr>
          <w:rFonts w:eastAsia="Calibri"/>
          <w:lang w:eastAsia="en-US"/>
        </w:rPr>
        <w:t>Федерации  от</w:t>
      </w:r>
      <w:proofErr w:type="gramEnd"/>
      <w:r w:rsidRPr="00324A31">
        <w:rPr>
          <w:rFonts w:eastAsia="Calibri"/>
          <w:lang w:eastAsia="en-US"/>
        </w:rPr>
        <w:t xml:space="preserve"> 8.12.2011 </w:t>
      </w:r>
      <w:r w:rsidRPr="00324A31">
        <w:rPr>
          <w:rFonts w:eastAsia="Calibri"/>
          <w:lang w:val="en-US" w:eastAsia="en-US"/>
        </w:rPr>
        <w:t>N</w:t>
      </w:r>
      <w:r w:rsidRPr="00324A31">
        <w:rPr>
          <w:rFonts w:eastAsia="Calibri"/>
          <w:lang w:eastAsia="en-US"/>
        </w:rPr>
        <w:t xml:space="preserve"> 1023 "О внесении изменений в некоторые акты Правительства Российской Федерации в связи с совершенствованием контроля за оборотом </w:t>
      </w:r>
      <w:proofErr w:type="spellStart"/>
      <w:r w:rsidRPr="00324A31">
        <w:rPr>
          <w:rFonts w:eastAsia="Calibri"/>
          <w:lang w:eastAsia="en-US"/>
        </w:rPr>
        <w:t>прекурсоров</w:t>
      </w:r>
      <w:proofErr w:type="spellEnd"/>
      <w:r w:rsidRPr="00324A31">
        <w:rPr>
          <w:rFonts w:eastAsia="Calibri"/>
          <w:lang w:eastAsia="en-US"/>
        </w:rPr>
        <w:t xml:space="preserve"> наркотических средств и психотропных веществ".</w:t>
      </w:r>
    </w:p>
    <w:p w:rsidR="004E404D" w:rsidRPr="00324A31" w:rsidRDefault="004E404D" w:rsidP="00113D39">
      <w:pPr>
        <w:pStyle w:val="a6"/>
        <w:numPr>
          <w:ilvl w:val="0"/>
          <w:numId w:val="3"/>
        </w:numPr>
        <w:jc w:val="both"/>
        <w:rPr>
          <w:color w:val="000000"/>
        </w:rPr>
      </w:pPr>
      <w:r w:rsidRPr="00324A31">
        <w:rPr>
          <w:color w:val="000000"/>
        </w:rPr>
        <w:t>Постановление Главного государственного санитарного врача Российской Федерации от 29 декабря 2010 г. N 189(ред. от 24.11.2015 с изменениями, вступившими в силу с 02.01.2016</w:t>
      </w:r>
      <w:proofErr w:type="gramStart"/>
      <w:r w:rsidRPr="00324A31">
        <w:rPr>
          <w:color w:val="000000"/>
        </w:rPr>
        <w:t>г )</w:t>
      </w:r>
      <w:proofErr w:type="gramEnd"/>
      <w:r w:rsidRPr="00324A31">
        <w:rPr>
          <w:color w:val="000000"/>
        </w:rPr>
        <w:t xml:space="preserve"> г. Москва "Об утверждении СанПиН 2.4.2.2821-10 "Санитарно-эпидемиологические требования к условиям и организации обучения в общеобразовательных учреждениях»</w:t>
      </w:r>
    </w:p>
    <w:p w:rsidR="004E404D" w:rsidRPr="00324A31" w:rsidRDefault="004E404D" w:rsidP="00113D39">
      <w:pPr>
        <w:pStyle w:val="a6"/>
        <w:numPr>
          <w:ilvl w:val="0"/>
          <w:numId w:val="3"/>
        </w:numPr>
        <w:jc w:val="both"/>
        <w:rPr>
          <w:color w:val="000000"/>
        </w:rPr>
      </w:pPr>
      <w:r w:rsidRPr="00324A31">
        <w:rPr>
          <w:color w:val="000000"/>
        </w:rPr>
        <w:t>Постановление Правительства Российской Федерации от 30 июня 1998г. № 681 (</w:t>
      </w:r>
      <w:proofErr w:type="gramStart"/>
      <w:r w:rsidRPr="00324A31">
        <w:rPr>
          <w:color w:val="000000"/>
        </w:rPr>
        <w:t>Собрание  законодательства</w:t>
      </w:r>
      <w:proofErr w:type="gramEnd"/>
      <w:r w:rsidRPr="00324A31">
        <w:rPr>
          <w:color w:val="000000"/>
        </w:rPr>
        <w:t xml:space="preserve"> Российской Федерации, 1998, №27,ст. 3198; 2006,№ 29, ст. 3253, от 9 июня  2010, № 419)</w:t>
      </w:r>
    </w:p>
    <w:p w:rsidR="004E404D" w:rsidRPr="00324A31" w:rsidRDefault="004E404D" w:rsidP="00113D39">
      <w:pPr>
        <w:pStyle w:val="a6"/>
        <w:numPr>
          <w:ilvl w:val="0"/>
          <w:numId w:val="3"/>
        </w:numPr>
        <w:jc w:val="both"/>
      </w:pPr>
      <w:r w:rsidRPr="00324A31">
        <w:t xml:space="preserve">Приказ  </w:t>
      </w:r>
      <w:proofErr w:type="spellStart"/>
      <w:r w:rsidRPr="00324A31">
        <w:t>Минобрнауки</w:t>
      </w:r>
      <w:proofErr w:type="spellEnd"/>
      <w:r w:rsidRPr="00324A31">
        <w:t xml:space="preserve"> России от 30 марта 2016 г. № 336 «Об утверждении перечня средств обучения и воспитания, необходимых для реализации образовательных программ начального общего, основного общего и среднего общего образования, соответствующих современным условиям обучения, необходимого при оснащении общеобразовательных организаций в целях реализации мероприятий по содействию созданию в субъектах Российской Федерации (исходя из прогнозируемой потребности) новых мест в общеобразовательных организациях, критериев его формирования и требований к функциональному оснащению, а также норматива стоимости оснащения одного места обучающегося указанными средствами обучения и воспитания» </w:t>
      </w:r>
    </w:p>
    <w:p w:rsidR="004E404D" w:rsidRPr="00324A31" w:rsidRDefault="004E404D" w:rsidP="00113D39">
      <w:pPr>
        <w:pStyle w:val="a6"/>
        <w:numPr>
          <w:ilvl w:val="0"/>
          <w:numId w:val="3"/>
        </w:numPr>
        <w:jc w:val="both"/>
        <w:rPr>
          <w:bCs/>
        </w:rPr>
      </w:pPr>
      <w:proofErr w:type="gramStart"/>
      <w:r w:rsidRPr="00324A31">
        <w:rPr>
          <w:bCs/>
        </w:rPr>
        <w:lastRenderedPageBreak/>
        <w:t>Приказ  №</w:t>
      </w:r>
      <w:proofErr w:type="gramEnd"/>
      <w:r w:rsidRPr="00324A31">
        <w:rPr>
          <w:bCs/>
        </w:rPr>
        <w:t xml:space="preserve"> 1577 </w:t>
      </w:r>
      <w:proofErr w:type="spellStart"/>
      <w:r w:rsidRPr="00324A31">
        <w:rPr>
          <w:bCs/>
        </w:rPr>
        <w:t>Минобрнауки</w:t>
      </w:r>
      <w:proofErr w:type="spellEnd"/>
      <w:r w:rsidRPr="00324A31">
        <w:rPr>
          <w:bCs/>
        </w:rPr>
        <w:t xml:space="preserve"> России от 31 декабря 2015 г. «О внесении изменений в 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17 декабря 2010 г. № 1897»</w:t>
      </w:r>
    </w:p>
    <w:p w:rsidR="004E404D" w:rsidRPr="00324A31" w:rsidRDefault="004E404D" w:rsidP="00113D39">
      <w:pPr>
        <w:pStyle w:val="a6"/>
        <w:numPr>
          <w:ilvl w:val="0"/>
          <w:numId w:val="3"/>
        </w:numPr>
        <w:jc w:val="both"/>
        <w:rPr>
          <w:bCs/>
        </w:rPr>
      </w:pPr>
      <w:proofErr w:type="gramStart"/>
      <w:r w:rsidRPr="00324A31">
        <w:rPr>
          <w:bCs/>
        </w:rPr>
        <w:t>Приказ  №</w:t>
      </w:r>
      <w:proofErr w:type="gramEnd"/>
      <w:r w:rsidRPr="00324A31">
        <w:rPr>
          <w:bCs/>
        </w:rPr>
        <w:t xml:space="preserve"> 1578 </w:t>
      </w:r>
      <w:proofErr w:type="spellStart"/>
      <w:r w:rsidRPr="00324A31">
        <w:rPr>
          <w:bCs/>
        </w:rPr>
        <w:t>Минобрнауки</w:t>
      </w:r>
      <w:proofErr w:type="spellEnd"/>
      <w:r w:rsidRPr="00324A31">
        <w:rPr>
          <w:bCs/>
        </w:rPr>
        <w:t xml:space="preserve"> России от 31 декабря 2015 г. «О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413»</w:t>
      </w:r>
    </w:p>
    <w:p w:rsidR="004E404D" w:rsidRPr="00324A31" w:rsidRDefault="004E404D" w:rsidP="00113D39">
      <w:pPr>
        <w:pStyle w:val="a6"/>
        <w:numPr>
          <w:ilvl w:val="0"/>
          <w:numId w:val="3"/>
        </w:num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324A31">
        <w:rPr>
          <w:rFonts w:eastAsiaTheme="minorHAnsi"/>
          <w:color w:val="000000"/>
          <w:lang w:eastAsia="en-US"/>
        </w:rPr>
        <w:t xml:space="preserve">Приказ Министерства образования и науки Российской Федерации от 9 марта 2004 г. N 1312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 (в ред. Приказов </w:t>
      </w:r>
      <w:proofErr w:type="spellStart"/>
      <w:r w:rsidRPr="00324A31">
        <w:rPr>
          <w:rFonts w:eastAsiaTheme="minorHAnsi"/>
          <w:color w:val="000000"/>
          <w:lang w:eastAsia="en-US"/>
        </w:rPr>
        <w:t>Минобрнауки</w:t>
      </w:r>
      <w:proofErr w:type="spellEnd"/>
      <w:r w:rsidRPr="00324A31">
        <w:rPr>
          <w:rFonts w:eastAsiaTheme="minorHAnsi"/>
          <w:color w:val="000000"/>
          <w:lang w:eastAsia="en-US"/>
        </w:rPr>
        <w:t xml:space="preserve"> РФ от 20.08.2008 N 241, от 30.08.2010 N 889, от 03.06.2011 N 1994, от 01.02.2012 N 74); </w:t>
      </w:r>
    </w:p>
    <w:p w:rsidR="004E404D" w:rsidRPr="00324A31" w:rsidRDefault="004E404D" w:rsidP="00113D39">
      <w:pPr>
        <w:pStyle w:val="a6"/>
        <w:numPr>
          <w:ilvl w:val="0"/>
          <w:numId w:val="3"/>
        </w:num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324A31">
        <w:rPr>
          <w:rFonts w:eastAsiaTheme="minorHAnsi"/>
          <w:color w:val="000000"/>
          <w:lang w:eastAsia="en-US"/>
        </w:rPr>
        <w:t xml:space="preserve">Постановление Правительства РФ от 30 июня 1998 г. № 681 «Об утверждении перечня наркотических средств, психотропных веществ и их </w:t>
      </w:r>
      <w:proofErr w:type="spellStart"/>
      <w:r w:rsidRPr="00324A31">
        <w:rPr>
          <w:rFonts w:eastAsiaTheme="minorHAnsi"/>
          <w:color w:val="000000"/>
          <w:lang w:eastAsia="en-US"/>
        </w:rPr>
        <w:t>прекурсоров</w:t>
      </w:r>
      <w:proofErr w:type="spellEnd"/>
      <w:r w:rsidRPr="00324A31">
        <w:rPr>
          <w:rFonts w:eastAsiaTheme="minorHAnsi"/>
          <w:color w:val="000000"/>
          <w:lang w:eastAsia="en-US"/>
        </w:rPr>
        <w:t xml:space="preserve">, подлежащих контролю в Российской Федерации» (с изменениями и дополнениями 6 февраля, 17 ноября 2004 г., 8 июля 2006 г., 4 июля 2007 г., 22 июня, 21, 31 декабря 2009 г., 21 апреля, 30 июня, 29 июля, 30 октября, 27 ноября, 8 декабря 2010 г., 25 февраля, 11 марта, 7 июля, 6 октября, 8 декабря 2011 г., 22 февраля, 3 марта, 23 апреля, 18 мая, 4 сентября, 1 октября, 19, 23 ноября 2012 г., 26 февраля, 13 июня, 10 июля, 9 сентября, 7 ноября, 16 декабря 2013 г., 22 марта, 31 мая, 23 июня, 25 октября, 9 декабря 2014 г., 27 февраля, 9 апреля, 8 мая, 2 июля, 12 октября 2015 г., 1 апреля 2016 г., 18 января 2017 г.); </w:t>
      </w:r>
    </w:p>
    <w:p w:rsidR="004E404D" w:rsidRPr="00324A31" w:rsidRDefault="004E404D" w:rsidP="00113D39">
      <w:pPr>
        <w:pStyle w:val="a6"/>
        <w:numPr>
          <w:ilvl w:val="0"/>
          <w:numId w:val="3"/>
        </w:num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324A31">
        <w:rPr>
          <w:rFonts w:eastAsiaTheme="minorHAnsi"/>
          <w:color w:val="000000"/>
          <w:lang w:eastAsia="en-US"/>
        </w:rPr>
        <w:t xml:space="preserve">Постановление Правительства Российской Федерации от 18 августа 2010 г. № 640 «Об утверждении Правил производства, переработки, хранения, реализации, приобретения, использования, перевозки и уничтожения </w:t>
      </w:r>
      <w:proofErr w:type="spellStart"/>
      <w:r w:rsidRPr="00324A31">
        <w:rPr>
          <w:rFonts w:eastAsiaTheme="minorHAnsi"/>
          <w:color w:val="000000"/>
          <w:lang w:eastAsia="en-US"/>
        </w:rPr>
        <w:t>прекурсоров</w:t>
      </w:r>
      <w:proofErr w:type="spellEnd"/>
      <w:r w:rsidRPr="00324A31">
        <w:rPr>
          <w:rFonts w:eastAsiaTheme="minorHAnsi"/>
          <w:color w:val="000000"/>
          <w:lang w:eastAsia="en-US"/>
        </w:rPr>
        <w:t xml:space="preserve"> наркотических средств и психотропных веществ»; </w:t>
      </w:r>
    </w:p>
    <w:p w:rsidR="004E404D" w:rsidRPr="00324A31" w:rsidRDefault="004E404D" w:rsidP="00113D39">
      <w:pPr>
        <w:pStyle w:val="a6"/>
        <w:numPr>
          <w:ilvl w:val="0"/>
          <w:numId w:val="3"/>
        </w:numPr>
        <w:jc w:val="both"/>
        <w:rPr>
          <w:rFonts w:eastAsiaTheme="minorHAnsi"/>
          <w:lang w:eastAsia="en-US"/>
        </w:rPr>
      </w:pPr>
      <w:r w:rsidRPr="00324A31">
        <w:rPr>
          <w:rFonts w:eastAsiaTheme="minorHAnsi"/>
          <w:lang w:eastAsia="en-US"/>
        </w:rPr>
        <w:t xml:space="preserve">Постановление Правительства РФ от 9 июня 2010 г. № 419 «О представлении сведений о деятельности, связанной с оборотом </w:t>
      </w:r>
      <w:proofErr w:type="spellStart"/>
      <w:r w:rsidRPr="00324A31">
        <w:rPr>
          <w:rFonts w:eastAsiaTheme="minorHAnsi"/>
          <w:lang w:eastAsia="en-US"/>
        </w:rPr>
        <w:t>прекурсоров</w:t>
      </w:r>
      <w:proofErr w:type="spellEnd"/>
      <w:r w:rsidRPr="00324A31">
        <w:rPr>
          <w:rFonts w:eastAsiaTheme="minorHAnsi"/>
          <w:lang w:eastAsia="en-US"/>
        </w:rPr>
        <w:t xml:space="preserve"> наркотических средств и психотропных веществ, и регистрации операций, связанных с их оборотом» (с изменениями и дополнениями от 22 декабря 2011 г., 1 октября, 13 декабря 2012 г., 6 августа 2015 г., 29 декабря 2016 г.); </w:t>
      </w:r>
    </w:p>
    <w:p w:rsidR="004E404D" w:rsidRPr="00324A31" w:rsidRDefault="004E404D" w:rsidP="00113D39">
      <w:pPr>
        <w:pStyle w:val="a6"/>
        <w:numPr>
          <w:ilvl w:val="0"/>
          <w:numId w:val="3"/>
        </w:numPr>
        <w:jc w:val="both"/>
        <w:rPr>
          <w:rFonts w:eastAsiaTheme="minorHAnsi"/>
          <w:lang w:eastAsia="en-US"/>
        </w:rPr>
      </w:pPr>
      <w:r w:rsidRPr="00324A31">
        <w:rPr>
          <w:rFonts w:eastAsiaTheme="minorHAnsi"/>
          <w:color w:val="000000"/>
          <w:lang w:eastAsia="en-US"/>
        </w:rPr>
        <w:t xml:space="preserve">Приказ Министерства труда и социальной защиты РФ от 18октября2013 г. N 544н "Об утверждении профессионального стандарта "Педагог (педагогическая деятельность в сфере дошкольного, начального общего, основного общего, среднего общего образования) (воспитатель, учитель)"(в ред. Приказов Министерства труда и социальной защиты РФ от 25.12.2014 N 1115н, от 05.08.2016N 422н) (Зарегистрировано в Минюсте России 06декабря 2013 г. N 30550); </w:t>
      </w:r>
    </w:p>
    <w:p w:rsidR="004E404D" w:rsidRPr="00324A31" w:rsidRDefault="004E404D" w:rsidP="00113D39">
      <w:pPr>
        <w:pStyle w:val="a6"/>
        <w:numPr>
          <w:ilvl w:val="0"/>
          <w:numId w:val="3"/>
        </w:num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324A31">
        <w:rPr>
          <w:rFonts w:eastAsiaTheme="minorHAnsi"/>
          <w:color w:val="000000"/>
          <w:lang w:eastAsia="en-US"/>
        </w:rPr>
        <w:t xml:space="preserve">Письмо Министерства образования и науки Российской Федерации от 12 мая 2011 г. № 03-296 «Об организации внеурочной деятельности при введении Федерального образовательного стандарта общего образования»; </w:t>
      </w:r>
    </w:p>
    <w:p w:rsidR="004E404D" w:rsidRPr="00324A31" w:rsidRDefault="004E404D" w:rsidP="00113D39">
      <w:pPr>
        <w:pStyle w:val="a6"/>
        <w:numPr>
          <w:ilvl w:val="0"/>
          <w:numId w:val="3"/>
        </w:num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324A31">
        <w:rPr>
          <w:rFonts w:eastAsiaTheme="minorHAnsi"/>
          <w:color w:val="000000"/>
          <w:lang w:eastAsia="en-US"/>
        </w:rPr>
        <w:t xml:space="preserve">Примерная основная образовательная программа основного общего образования (одобрена решением федерального учебно-методического объединения по общему образованию, протокол от 8 апреля 2015 г. №1/15); </w:t>
      </w:r>
    </w:p>
    <w:p w:rsidR="004E404D" w:rsidRPr="00324A31" w:rsidRDefault="004E404D" w:rsidP="00113D39">
      <w:pPr>
        <w:pStyle w:val="a6"/>
        <w:numPr>
          <w:ilvl w:val="0"/>
          <w:numId w:val="3"/>
        </w:numPr>
        <w:jc w:val="both"/>
        <w:rPr>
          <w:rFonts w:eastAsiaTheme="minorHAnsi"/>
          <w:lang w:eastAsia="en-US"/>
        </w:rPr>
      </w:pPr>
      <w:r w:rsidRPr="00324A31">
        <w:rPr>
          <w:rFonts w:eastAsiaTheme="minorHAnsi"/>
          <w:lang w:eastAsia="en-US"/>
        </w:rPr>
        <w:t>Примерная основная образовательная программа среднего общего образования (одобрена решением федерального учебно-методического объединения по общему образованию, протокол от 28 июня 2016 г. № 2/16-з)</w:t>
      </w:r>
    </w:p>
    <w:p w:rsidR="004E404D" w:rsidRPr="00324A31" w:rsidRDefault="004E404D" w:rsidP="00113D3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24A31">
        <w:rPr>
          <w:rFonts w:ascii="Times New Roman" w:hAnsi="Times New Roman" w:cs="Times New Roman"/>
          <w:b/>
          <w:i/>
          <w:sz w:val="24"/>
          <w:szCs w:val="24"/>
        </w:rPr>
        <w:t>На основании методических и инструктивных материалов:</w:t>
      </w:r>
    </w:p>
    <w:p w:rsidR="004E404D" w:rsidRPr="00324A31" w:rsidRDefault="004E404D" w:rsidP="00113D3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24A31">
        <w:rPr>
          <w:rFonts w:ascii="Times New Roman" w:hAnsi="Times New Roman" w:cs="Times New Roman"/>
          <w:b/>
          <w:i/>
          <w:sz w:val="24"/>
          <w:szCs w:val="24"/>
        </w:rPr>
        <w:t>1. Примерные основные образовательные программы начального</w:t>
      </w:r>
      <w:r w:rsidRPr="00324A31">
        <w:rPr>
          <w:rFonts w:ascii="Times New Roman" w:hAnsi="Times New Roman" w:cs="Times New Roman"/>
          <w:sz w:val="24"/>
          <w:szCs w:val="24"/>
        </w:rPr>
        <w:t xml:space="preserve"> общего образования и основного общего образования, внесенные в реестр образовательных программ, одобренных федеральным учебно-методическим объединением по общему образованию (протокол от 8 апреля 2015г. № 1/5), http://fgosreest.ru/.</w:t>
      </w:r>
    </w:p>
    <w:p w:rsidR="004E404D" w:rsidRPr="00324A31" w:rsidRDefault="004E404D" w:rsidP="00113D3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24A31">
        <w:rPr>
          <w:rFonts w:ascii="Times New Roman" w:hAnsi="Times New Roman" w:cs="Times New Roman"/>
          <w:sz w:val="24"/>
          <w:szCs w:val="24"/>
        </w:rPr>
        <w:lastRenderedPageBreak/>
        <w:t>2. Примерная основная образовательная программа среднего общего образования одобрена решением федерального учебно-методического объединения по общему образованию (протокол от 28 июня 2016 г. № 2/16- з).</w:t>
      </w:r>
    </w:p>
    <w:p w:rsidR="004E404D" w:rsidRPr="00324A31" w:rsidRDefault="004E404D" w:rsidP="00113D3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24A31">
        <w:rPr>
          <w:rFonts w:ascii="Times New Roman" w:hAnsi="Times New Roman" w:cs="Times New Roman"/>
          <w:sz w:val="24"/>
          <w:szCs w:val="24"/>
        </w:rPr>
        <w:t>3. Письмо Департамента государственной политики в образовании Министерства образования и науки РФ от 07.07.2005 года № 03-1263 «О примерных программах по учебным предметам федерального базисного учебного плана».</w:t>
      </w:r>
    </w:p>
    <w:p w:rsidR="004E404D" w:rsidRPr="00324A31" w:rsidRDefault="004E404D" w:rsidP="00113D3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24A31">
        <w:rPr>
          <w:rFonts w:ascii="Times New Roman" w:hAnsi="Times New Roman" w:cs="Times New Roman"/>
          <w:sz w:val="24"/>
          <w:szCs w:val="24"/>
        </w:rPr>
        <w:t>4. Письмо Министерства образования и науки РФ от 01.04. 2005 г. № 03-417 «О перечне учебного и компьютерного оборудования для оснащения общеобразовательных учреждений».</w:t>
      </w:r>
    </w:p>
    <w:p w:rsidR="004E404D" w:rsidRPr="00324A31" w:rsidRDefault="004E404D" w:rsidP="00113D3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24A31">
        <w:rPr>
          <w:rFonts w:ascii="Times New Roman" w:hAnsi="Times New Roman" w:cs="Times New Roman"/>
          <w:sz w:val="24"/>
          <w:szCs w:val="24"/>
        </w:rPr>
        <w:t>5. Рекомендации Министерства образования и науки РФ от 24.11.2011 г. № МД-1552/03 «Об оснащении общеобразовательных учреждений учебным и учебно-лабораторным оборудованием».</w:t>
      </w:r>
    </w:p>
    <w:p w:rsidR="004E404D" w:rsidRPr="00324A31" w:rsidRDefault="004E404D" w:rsidP="00113D3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4E404D" w:rsidRPr="00324A31" w:rsidRDefault="004E404D" w:rsidP="00113D3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24A31">
        <w:rPr>
          <w:rFonts w:ascii="Times New Roman" w:hAnsi="Times New Roman" w:cs="Times New Roman"/>
          <w:b/>
          <w:i/>
          <w:sz w:val="24"/>
          <w:szCs w:val="24"/>
        </w:rPr>
        <w:t>2. Особенности преподавания учебного предмета «Химия» в 2019-2020 учебном году</w:t>
      </w:r>
    </w:p>
    <w:p w:rsidR="004E404D" w:rsidRPr="00324A31" w:rsidRDefault="004E404D" w:rsidP="00113D39">
      <w:pPr>
        <w:pStyle w:val="a8"/>
        <w:ind w:firstLine="708"/>
        <w:rPr>
          <w:sz w:val="24"/>
          <w:szCs w:val="24"/>
        </w:rPr>
      </w:pPr>
      <w:r w:rsidRPr="00324A31">
        <w:rPr>
          <w:sz w:val="24"/>
          <w:szCs w:val="24"/>
        </w:rPr>
        <w:t xml:space="preserve">В 2019-2020 учебном году в общеобразовательных организациях Брянской области реализуются: </w:t>
      </w:r>
    </w:p>
    <w:p w:rsidR="004E404D" w:rsidRPr="00324A31" w:rsidRDefault="004E404D" w:rsidP="00113D39">
      <w:pPr>
        <w:pStyle w:val="a8"/>
        <w:rPr>
          <w:sz w:val="24"/>
          <w:szCs w:val="24"/>
        </w:rPr>
      </w:pPr>
      <w:r w:rsidRPr="00324A31">
        <w:rPr>
          <w:sz w:val="24"/>
          <w:szCs w:val="24"/>
        </w:rPr>
        <w:t xml:space="preserve">Федеральный государственный образовательный стандарт основного общего образования (5 - 9 классы); </w:t>
      </w:r>
    </w:p>
    <w:p w:rsidR="004E404D" w:rsidRPr="00324A31" w:rsidRDefault="004E404D" w:rsidP="00113D39">
      <w:pPr>
        <w:pStyle w:val="a8"/>
        <w:rPr>
          <w:sz w:val="24"/>
          <w:szCs w:val="24"/>
        </w:rPr>
      </w:pPr>
      <w:r w:rsidRPr="00324A31">
        <w:rPr>
          <w:sz w:val="24"/>
          <w:szCs w:val="24"/>
        </w:rPr>
        <w:t xml:space="preserve">Федеральный компонент государственного образовательного стандарта среднего общего образования (10-11 классы). </w:t>
      </w:r>
    </w:p>
    <w:p w:rsidR="000A478F" w:rsidRPr="00324A31" w:rsidRDefault="000A478F" w:rsidP="00113D39">
      <w:pPr>
        <w:pStyle w:val="a8"/>
        <w:ind w:firstLine="708"/>
        <w:rPr>
          <w:rFonts w:eastAsia="TimesNewRomanPSMT"/>
          <w:sz w:val="24"/>
          <w:szCs w:val="24"/>
        </w:rPr>
      </w:pPr>
      <w:r w:rsidRPr="00324A31">
        <w:rPr>
          <w:rFonts w:eastAsia="TimesNewRomanPSMT"/>
          <w:sz w:val="24"/>
          <w:szCs w:val="24"/>
        </w:rPr>
        <w:t xml:space="preserve">Особенности преподавания химии по ФГОС </w:t>
      </w:r>
    </w:p>
    <w:p w:rsidR="000A478F" w:rsidRPr="00324A31" w:rsidRDefault="000A478F" w:rsidP="00113D39">
      <w:pPr>
        <w:pStyle w:val="a8"/>
        <w:ind w:firstLine="708"/>
        <w:rPr>
          <w:rFonts w:eastAsia="TimesNewRomanPSMT"/>
          <w:sz w:val="24"/>
          <w:szCs w:val="24"/>
        </w:rPr>
      </w:pPr>
      <w:r w:rsidRPr="00324A31">
        <w:rPr>
          <w:rFonts w:eastAsia="TimesNewRomanPSMT"/>
          <w:sz w:val="24"/>
          <w:szCs w:val="24"/>
        </w:rPr>
        <w:t>В 2018-2019 учебному году завершился переход изучения учебного предмета «Химия» на ступени основного общего образования по новым ФГОС. Количество часов в неделю, предусмотренное на изучение учебного предмета «</w:t>
      </w:r>
      <w:proofErr w:type="gramStart"/>
      <w:r w:rsidRPr="00324A31">
        <w:rPr>
          <w:rFonts w:eastAsia="TimesNewRomanPSMT"/>
          <w:sz w:val="24"/>
          <w:szCs w:val="24"/>
        </w:rPr>
        <w:t>Химия»  на</w:t>
      </w:r>
      <w:proofErr w:type="gramEnd"/>
      <w:r w:rsidRPr="00324A31">
        <w:rPr>
          <w:rFonts w:eastAsia="TimesNewRomanPSMT"/>
          <w:sz w:val="24"/>
          <w:szCs w:val="24"/>
        </w:rPr>
        <w:t xml:space="preserve">  ступени  основного  общего  образования  по  ФГОС,  не  изменится  и составит 2 часа в неделю (70 часов в 8-х и 70 часов в 9-хклассах, т.е. 140 часов за два года), что обеспечивает базовый уровень подготовки по предмету. </w:t>
      </w:r>
    </w:p>
    <w:p w:rsidR="000A478F" w:rsidRPr="00324A31" w:rsidRDefault="000A478F" w:rsidP="00113D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A478F" w:rsidRPr="00324A31" w:rsidRDefault="000A478F" w:rsidP="00113D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4A31">
        <w:rPr>
          <w:rFonts w:ascii="Times New Roman" w:hAnsi="Times New Roman" w:cs="Times New Roman"/>
          <w:b/>
          <w:sz w:val="24"/>
          <w:szCs w:val="24"/>
        </w:rPr>
        <w:t>ПРИМЕРНЫЙ УЧЕБНЫЙ ПЛАН</w:t>
      </w:r>
    </w:p>
    <w:p w:rsidR="000A478F" w:rsidRPr="00324A31" w:rsidRDefault="000A478F" w:rsidP="00113D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4A31">
        <w:rPr>
          <w:rFonts w:ascii="Times New Roman" w:hAnsi="Times New Roman" w:cs="Times New Roman"/>
          <w:b/>
          <w:sz w:val="24"/>
          <w:szCs w:val="24"/>
        </w:rPr>
        <w:t>ОСНОВНОГО ОБЩЕГО ОБРАЗОВАНИЯ (ФГОС)</w:t>
      </w:r>
    </w:p>
    <w:p w:rsidR="000A478F" w:rsidRPr="00324A31" w:rsidRDefault="000A478F" w:rsidP="00113D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4A31">
        <w:rPr>
          <w:rFonts w:ascii="Times New Roman" w:hAnsi="Times New Roman" w:cs="Times New Roman"/>
          <w:b/>
          <w:sz w:val="24"/>
          <w:szCs w:val="24"/>
        </w:rPr>
        <w:t xml:space="preserve">для общеобразовательных организаций Брянской области </w:t>
      </w:r>
    </w:p>
    <w:p w:rsidR="000A478F" w:rsidRPr="00324A31" w:rsidRDefault="000A478F" w:rsidP="00113D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20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35"/>
        <w:gridCol w:w="2835"/>
        <w:gridCol w:w="708"/>
        <w:gridCol w:w="709"/>
        <w:gridCol w:w="709"/>
        <w:gridCol w:w="1026"/>
        <w:gridCol w:w="992"/>
        <w:gridCol w:w="993"/>
      </w:tblGrid>
      <w:tr w:rsidR="000A478F" w:rsidRPr="00324A31" w:rsidTr="00CF7B6B">
        <w:tc>
          <w:tcPr>
            <w:tcW w:w="2235" w:type="dxa"/>
            <w:vMerge w:val="restart"/>
          </w:tcPr>
          <w:p w:rsidR="000A478F" w:rsidRPr="00324A31" w:rsidRDefault="000A478F" w:rsidP="00113D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4A31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 области</w:t>
            </w:r>
          </w:p>
        </w:tc>
        <w:tc>
          <w:tcPr>
            <w:tcW w:w="2835" w:type="dxa"/>
            <w:vMerge w:val="restart"/>
          </w:tcPr>
          <w:p w:rsidR="000A478F" w:rsidRPr="00324A31" w:rsidRDefault="000A478F" w:rsidP="00113D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4A31">
              <w:rPr>
                <w:rFonts w:ascii="Times New Roman" w:hAnsi="Times New Roman" w:cs="Times New Roman"/>
                <w:b/>
                <w:sz w:val="24"/>
                <w:szCs w:val="24"/>
              </w:rPr>
              <w:t>Учебные предметы</w:t>
            </w:r>
          </w:p>
        </w:tc>
        <w:tc>
          <w:tcPr>
            <w:tcW w:w="4144" w:type="dxa"/>
            <w:gridSpan w:val="5"/>
          </w:tcPr>
          <w:p w:rsidR="000A478F" w:rsidRPr="00324A31" w:rsidRDefault="000A478F" w:rsidP="00113D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4A31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 в неделю по классам</w:t>
            </w:r>
          </w:p>
        </w:tc>
        <w:tc>
          <w:tcPr>
            <w:tcW w:w="993" w:type="dxa"/>
          </w:tcPr>
          <w:p w:rsidR="000A478F" w:rsidRPr="00324A31" w:rsidRDefault="000A478F" w:rsidP="00113D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4A31">
              <w:rPr>
                <w:rFonts w:ascii="Times New Roman" w:hAnsi="Times New Roman" w:cs="Times New Roman"/>
                <w:b/>
                <w:sz w:val="24"/>
                <w:szCs w:val="24"/>
              </w:rPr>
              <w:t>Всего часов</w:t>
            </w:r>
          </w:p>
        </w:tc>
      </w:tr>
      <w:tr w:rsidR="000A478F" w:rsidRPr="00324A31" w:rsidTr="00CF7B6B">
        <w:tc>
          <w:tcPr>
            <w:tcW w:w="2235" w:type="dxa"/>
            <w:vMerge/>
          </w:tcPr>
          <w:p w:rsidR="000A478F" w:rsidRPr="00324A31" w:rsidRDefault="000A478F" w:rsidP="00113D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0A478F" w:rsidRPr="00324A31" w:rsidRDefault="000A478F" w:rsidP="00113D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0A478F" w:rsidRPr="00324A31" w:rsidRDefault="000A478F" w:rsidP="00113D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4A31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0A478F" w:rsidRPr="00324A31" w:rsidRDefault="000A478F" w:rsidP="00113D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4A31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0A478F" w:rsidRPr="00324A31" w:rsidRDefault="000A478F" w:rsidP="00113D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4A31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026" w:type="dxa"/>
          </w:tcPr>
          <w:p w:rsidR="000A478F" w:rsidRPr="00324A31" w:rsidRDefault="000A478F" w:rsidP="00113D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4A31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0A478F" w:rsidRPr="00324A31" w:rsidRDefault="000A478F" w:rsidP="00113D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4A31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993" w:type="dxa"/>
            <w:vMerge w:val="restart"/>
          </w:tcPr>
          <w:p w:rsidR="000A478F" w:rsidRPr="00324A31" w:rsidRDefault="000A478F" w:rsidP="00113D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478F" w:rsidRPr="00324A31" w:rsidTr="00CF7B6B">
        <w:tc>
          <w:tcPr>
            <w:tcW w:w="2235" w:type="dxa"/>
            <w:vMerge/>
          </w:tcPr>
          <w:p w:rsidR="000A478F" w:rsidRPr="00324A31" w:rsidRDefault="000A478F" w:rsidP="00113D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0A478F" w:rsidRPr="00324A31" w:rsidRDefault="000A478F" w:rsidP="00113D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4A31">
              <w:rPr>
                <w:rFonts w:ascii="Times New Roman" w:hAnsi="Times New Roman" w:cs="Times New Roman"/>
                <w:sz w:val="24"/>
                <w:szCs w:val="24"/>
              </w:rPr>
              <w:t>Обязательная часть</w:t>
            </w:r>
          </w:p>
        </w:tc>
        <w:tc>
          <w:tcPr>
            <w:tcW w:w="708" w:type="dxa"/>
          </w:tcPr>
          <w:p w:rsidR="000A478F" w:rsidRPr="00324A31" w:rsidRDefault="000A478F" w:rsidP="00113D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A478F" w:rsidRPr="00324A31" w:rsidRDefault="000A478F" w:rsidP="00113D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A478F" w:rsidRPr="00324A31" w:rsidRDefault="000A478F" w:rsidP="00113D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6" w:type="dxa"/>
          </w:tcPr>
          <w:p w:rsidR="000A478F" w:rsidRPr="00324A31" w:rsidRDefault="000A478F" w:rsidP="00113D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0A478F" w:rsidRPr="00324A31" w:rsidRDefault="000A478F" w:rsidP="00113D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0A478F" w:rsidRPr="00324A31" w:rsidRDefault="000A478F" w:rsidP="00113D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478F" w:rsidRPr="00324A31" w:rsidTr="00CF7B6B">
        <w:tc>
          <w:tcPr>
            <w:tcW w:w="2235" w:type="dxa"/>
          </w:tcPr>
          <w:p w:rsidR="000A478F" w:rsidRPr="00324A31" w:rsidRDefault="000A478F" w:rsidP="00113D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4A31">
              <w:rPr>
                <w:rFonts w:ascii="Times New Roman" w:hAnsi="Times New Roman" w:cs="Times New Roman"/>
                <w:sz w:val="24"/>
                <w:szCs w:val="24"/>
              </w:rPr>
              <w:t>Естественно-научные предметы</w:t>
            </w:r>
          </w:p>
        </w:tc>
        <w:tc>
          <w:tcPr>
            <w:tcW w:w="2835" w:type="dxa"/>
          </w:tcPr>
          <w:p w:rsidR="000A478F" w:rsidRPr="00324A31" w:rsidRDefault="000A478F" w:rsidP="00113D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4A31">
              <w:rPr>
                <w:rFonts w:ascii="Times New Roman" w:hAnsi="Times New Roman" w:cs="Times New Roman"/>
                <w:sz w:val="24"/>
                <w:szCs w:val="24"/>
              </w:rPr>
              <w:t xml:space="preserve">Химия </w:t>
            </w:r>
            <w:r w:rsidRPr="00324A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0A478F" w:rsidRPr="00324A31" w:rsidRDefault="000A478F" w:rsidP="00113D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4A31">
              <w:rPr>
                <w:rFonts w:ascii="Times New Roman" w:hAnsi="Times New Roman" w:cs="Times New Roman"/>
                <w:b/>
                <w:sz w:val="24"/>
                <w:szCs w:val="24"/>
              </w:rPr>
              <w:t>(5-дневная учебная неделя)</w:t>
            </w:r>
          </w:p>
        </w:tc>
        <w:tc>
          <w:tcPr>
            <w:tcW w:w="708" w:type="dxa"/>
          </w:tcPr>
          <w:p w:rsidR="000A478F" w:rsidRPr="00324A31" w:rsidRDefault="000A478F" w:rsidP="00113D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4A3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0A478F" w:rsidRPr="00324A31" w:rsidRDefault="000A478F" w:rsidP="00113D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4A3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0A478F" w:rsidRPr="00324A31" w:rsidRDefault="000A478F" w:rsidP="00113D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4A3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26" w:type="dxa"/>
          </w:tcPr>
          <w:p w:rsidR="000A478F" w:rsidRPr="00324A31" w:rsidRDefault="000A478F" w:rsidP="00113D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4A3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0A478F" w:rsidRPr="00324A31" w:rsidRDefault="000A478F" w:rsidP="00113D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4A3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0A478F" w:rsidRPr="00324A31" w:rsidRDefault="000A478F" w:rsidP="00113D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4A3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A478F" w:rsidRPr="00324A31" w:rsidTr="00CF7B6B">
        <w:tc>
          <w:tcPr>
            <w:tcW w:w="2235" w:type="dxa"/>
          </w:tcPr>
          <w:p w:rsidR="000A478F" w:rsidRPr="00324A31" w:rsidRDefault="000A478F" w:rsidP="00113D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4A31">
              <w:rPr>
                <w:rFonts w:ascii="Times New Roman" w:hAnsi="Times New Roman" w:cs="Times New Roman"/>
                <w:sz w:val="24"/>
                <w:szCs w:val="24"/>
              </w:rPr>
              <w:t>Естественно-научные предметы</w:t>
            </w:r>
          </w:p>
        </w:tc>
        <w:tc>
          <w:tcPr>
            <w:tcW w:w="2835" w:type="dxa"/>
          </w:tcPr>
          <w:p w:rsidR="000A478F" w:rsidRPr="00324A31" w:rsidRDefault="000A478F" w:rsidP="00113D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4A31">
              <w:rPr>
                <w:rFonts w:ascii="Times New Roman" w:hAnsi="Times New Roman" w:cs="Times New Roman"/>
                <w:sz w:val="24"/>
                <w:szCs w:val="24"/>
              </w:rPr>
              <w:t xml:space="preserve">Химия </w:t>
            </w:r>
            <w:r w:rsidRPr="00324A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0A478F" w:rsidRPr="00324A31" w:rsidRDefault="000A478F" w:rsidP="00113D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4A31">
              <w:rPr>
                <w:rFonts w:ascii="Times New Roman" w:hAnsi="Times New Roman" w:cs="Times New Roman"/>
                <w:b/>
                <w:sz w:val="24"/>
                <w:szCs w:val="24"/>
              </w:rPr>
              <w:t>(6-дневная учебная неделя)</w:t>
            </w:r>
          </w:p>
        </w:tc>
        <w:tc>
          <w:tcPr>
            <w:tcW w:w="708" w:type="dxa"/>
          </w:tcPr>
          <w:p w:rsidR="000A478F" w:rsidRPr="00324A31" w:rsidRDefault="000A478F" w:rsidP="00113D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4A3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0A478F" w:rsidRPr="00324A31" w:rsidRDefault="000A478F" w:rsidP="00113D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4A3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0A478F" w:rsidRPr="00324A31" w:rsidRDefault="000A478F" w:rsidP="00113D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4A3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26" w:type="dxa"/>
          </w:tcPr>
          <w:p w:rsidR="000A478F" w:rsidRPr="00324A31" w:rsidRDefault="000A478F" w:rsidP="00113D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4A3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0A478F" w:rsidRPr="00324A31" w:rsidRDefault="000A478F" w:rsidP="00113D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4A3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0A478F" w:rsidRPr="00324A31" w:rsidRDefault="000A478F" w:rsidP="00113D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4A3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0A478F" w:rsidRPr="00324A31" w:rsidRDefault="000A478F" w:rsidP="00113D39">
      <w:pPr>
        <w:pStyle w:val="a8"/>
        <w:ind w:firstLine="708"/>
        <w:rPr>
          <w:rFonts w:eastAsia="TimesNewRomanPSMT"/>
          <w:sz w:val="24"/>
          <w:szCs w:val="24"/>
        </w:rPr>
      </w:pPr>
    </w:p>
    <w:p w:rsidR="00113D39" w:rsidRPr="00324A31" w:rsidRDefault="000A478F" w:rsidP="00113D39">
      <w:pPr>
        <w:pStyle w:val="a8"/>
        <w:ind w:firstLine="708"/>
        <w:rPr>
          <w:rFonts w:eastAsia="TimesNewRomanPSMT"/>
          <w:sz w:val="24"/>
          <w:szCs w:val="24"/>
        </w:rPr>
      </w:pPr>
      <w:r w:rsidRPr="00324A31">
        <w:rPr>
          <w:rFonts w:eastAsia="TimesNewRomanPSMT"/>
          <w:sz w:val="24"/>
          <w:szCs w:val="24"/>
        </w:rPr>
        <w:t xml:space="preserve">Возможно также изучение химии в объеме 3 часов в неделю (1 дополнительный </w:t>
      </w:r>
      <w:proofErr w:type="gramStart"/>
      <w:r w:rsidRPr="00324A31">
        <w:rPr>
          <w:rFonts w:eastAsia="TimesNewRomanPSMT"/>
          <w:sz w:val="24"/>
          <w:szCs w:val="24"/>
        </w:rPr>
        <w:t>час  из</w:t>
      </w:r>
      <w:proofErr w:type="gramEnd"/>
      <w:r w:rsidRPr="00324A31">
        <w:rPr>
          <w:rFonts w:eastAsia="TimesNewRomanPSMT"/>
          <w:sz w:val="24"/>
          <w:szCs w:val="24"/>
        </w:rPr>
        <w:t xml:space="preserve">  компонента  образовательной  организации),  что  позволит  подготовить обучающихся к естественно-научному профилю обучения в старшей школе. Также в </w:t>
      </w:r>
      <w:proofErr w:type="gramStart"/>
      <w:r w:rsidRPr="00324A31">
        <w:rPr>
          <w:rFonts w:eastAsia="TimesNewRomanPSMT"/>
          <w:sz w:val="24"/>
          <w:szCs w:val="24"/>
        </w:rPr>
        <w:t>9  классе</w:t>
      </w:r>
      <w:proofErr w:type="gramEnd"/>
      <w:r w:rsidRPr="00324A31">
        <w:rPr>
          <w:rFonts w:eastAsia="TimesNewRomanPSMT"/>
          <w:sz w:val="24"/>
          <w:szCs w:val="24"/>
        </w:rPr>
        <w:t xml:space="preserve">  за  счет компонента  образовательной  организации  возможна  организация элективных курсов по химии. </w:t>
      </w:r>
    </w:p>
    <w:p w:rsidR="000A478F" w:rsidRPr="00324A31" w:rsidRDefault="000A478F" w:rsidP="00113D39">
      <w:pPr>
        <w:pStyle w:val="a8"/>
        <w:ind w:firstLine="708"/>
        <w:rPr>
          <w:rFonts w:eastAsia="TimesNewRomanPSMT"/>
          <w:sz w:val="24"/>
          <w:szCs w:val="24"/>
        </w:rPr>
      </w:pPr>
      <w:r w:rsidRPr="00324A31">
        <w:rPr>
          <w:rFonts w:eastAsia="TimesNewRomanPSMT"/>
          <w:sz w:val="24"/>
          <w:szCs w:val="24"/>
        </w:rPr>
        <w:t xml:space="preserve">В </w:t>
      </w:r>
      <w:proofErr w:type="gramStart"/>
      <w:r w:rsidRPr="00324A31">
        <w:rPr>
          <w:rFonts w:eastAsia="TimesNewRomanPSMT"/>
          <w:sz w:val="24"/>
          <w:szCs w:val="24"/>
        </w:rPr>
        <w:t>целях  формирования</w:t>
      </w:r>
      <w:proofErr w:type="gramEnd"/>
      <w:r w:rsidRPr="00324A31">
        <w:rPr>
          <w:rFonts w:eastAsia="TimesNewRomanPSMT"/>
          <w:sz w:val="24"/>
          <w:szCs w:val="24"/>
        </w:rPr>
        <w:t xml:space="preserve">  единого  предметного химического  образовательного  пространства  в  образовательных  организациях независимо от реализуемой программы и УМК рекомендуется на уровне среднего общего образования изучение учебного материала </w:t>
      </w:r>
      <w:r w:rsidRPr="00324A31">
        <w:rPr>
          <w:rFonts w:eastAsia="TimesNewRomanPSMT"/>
          <w:sz w:val="24"/>
          <w:szCs w:val="24"/>
        </w:rPr>
        <w:lastRenderedPageBreak/>
        <w:t>в последовательности:10 класс – органическая химия; 11 класс – общая химия. Это представляется целесообразным, так как углубление и обобщение курса общей химии в 11 классе хорошо согласуется с итоговым повторением и закреплением материала, изученного в 8–10 классах, что должно способствовать повышению уровня подготовки выпускников к итоговой аттестации в форме ЕГЭ.</w:t>
      </w:r>
    </w:p>
    <w:p w:rsidR="004E404D" w:rsidRPr="00324A31" w:rsidRDefault="004E404D" w:rsidP="00113D39">
      <w:pPr>
        <w:pStyle w:val="a8"/>
        <w:ind w:firstLine="708"/>
        <w:rPr>
          <w:color w:val="FF0000"/>
          <w:sz w:val="24"/>
          <w:szCs w:val="24"/>
        </w:rPr>
      </w:pPr>
      <w:r w:rsidRPr="00324A31">
        <w:rPr>
          <w:color w:val="000000"/>
          <w:sz w:val="24"/>
          <w:szCs w:val="24"/>
        </w:rPr>
        <w:t xml:space="preserve">При разработке рабочей программы для преподавания химии в 8 и 9 классах необходимо руководствоваться Примерной основной образовательной программой </w:t>
      </w:r>
      <w:r w:rsidR="000A478F" w:rsidRPr="00324A31">
        <w:rPr>
          <w:color w:val="000000"/>
          <w:sz w:val="24"/>
          <w:szCs w:val="24"/>
        </w:rPr>
        <w:t>о</w:t>
      </w:r>
      <w:r w:rsidRPr="00324A31">
        <w:rPr>
          <w:color w:val="000000"/>
          <w:sz w:val="24"/>
          <w:szCs w:val="24"/>
        </w:rPr>
        <w:t xml:space="preserve">сновного общего образования, одобренной </w:t>
      </w:r>
      <w:r w:rsidRPr="00324A31">
        <w:rPr>
          <w:sz w:val="24"/>
          <w:szCs w:val="24"/>
          <w:lang w:eastAsia="ru-RU"/>
        </w:rPr>
        <w:t>решением федерального учебно-методического объединения по общему образованию</w:t>
      </w:r>
      <w:r w:rsidRPr="00324A31" w:rsidDel="008D75ED">
        <w:rPr>
          <w:sz w:val="24"/>
          <w:szCs w:val="24"/>
          <w:lang w:eastAsia="ru-RU"/>
        </w:rPr>
        <w:t xml:space="preserve"> </w:t>
      </w:r>
      <w:r w:rsidRPr="00324A31">
        <w:rPr>
          <w:sz w:val="24"/>
          <w:szCs w:val="24"/>
          <w:lang w:eastAsia="ru-RU"/>
        </w:rPr>
        <w:t>(протокол от 8 апреля 2015 г. № 1/15), в</w:t>
      </w:r>
      <w:r w:rsidRPr="00324A31">
        <w:rPr>
          <w:sz w:val="24"/>
          <w:szCs w:val="24"/>
        </w:rPr>
        <w:t xml:space="preserve"> редакции протокола № 3/15 от 28.10.2015 федерального учебно-методического объединения по общему образованию (приложение 2).</w:t>
      </w:r>
    </w:p>
    <w:p w:rsidR="004E404D" w:rsidRPr="00324A31" w:rsidRDefault="004E404D" w:rsidP="00113D39">
      <w:pPr>
        <w:pStyle w:val="a8"/>
        <w:ind w:firstLine="708"/>
        <w:rPr>
          <w:b/>
          <w:sz w:val="24"/>
          <w:szCs w:val="24"/>
        </w:rPr>
      </w:pPr>
      <w:r w:rsidRPr="00324A31">
        <w:rPr>
          <w:b/>
          <w:sz w:val="24"/>
          <w:szCs w:val="24"/>
        </w:rPr>
        <w:t xml:space="preserve">Предметные </w:t>
      </w:r>
      <w:r w:rsidRPr="00324A31">
        <w:rPr>
          <w:sz w:val="24"/>
          <w:szCs w:val="24"/>
        </w:rPr>
        <w:t>результаты приводятся в блоках</w:t>
      </w:r>
      <w:r w:rsidRPr="00324A31">
        <w:rPr>
          <w:b/>
          <w:sz w:val="24"/>
          <w:szCs w:val="24"/>
        </w:rPr>
        <w:t xml:space="preserve"> «Выпускник научится</w:t>
      </w:r>
      <w:r w:rsidRPr="00324A31">
        <w:rPr>
          <w:sz w:val="24"/>
          <w:szCs w:val="24"/>
        </w:rPr>
        <w:t xml:space="preserve">» и </w:t>
      </w:r>
      <w:r w:rsidRPr="00324A31">
        <w:rPr>
          <w:b/>
          <w:sz w:val="24"/>
          <w:szCs w:val="24"/>
        </w:rPr>
        <w:t>«Выпускник получит возможность научиться».</w:t>
      </w:r>
    </w:p>
    <w:p w:rsidR="004E404D" w:rsidRPr="00324A31" w:rsidRDefault="004E404D" w:rsidP="00113D39">
      <w:pPr>
        <w:pStyle w:val="a8"/>
        <w:ind w:firstLine="708"/>
        <w:rPr>
          <w:sz w:val="24"/>
          <w:szCs w:val="24"/>
        </w:rPr>
      </w:pPr>
      <w:r w:rsidRPr="00324A31">
        <w:rPr>
          <w:sz w:val="24"/>
          <w:szCs w:val="24"/>
        </w:rPr>
        <w:t xml:space="preserve">В блок </w:t>
      </w:r>
      <w:r w:rsidRPr="00324A31">
        <w:rPr>
          <w:b/>
          <w:sz w:val="24"/>
          <w:szCs w:val="24"/>
        </w:rPr>
        <w:t>«Выпускник научится</w:t>
      </w:r>
      <w:r w:rsidRPr="00324A31">
        <w:rPr>
          <w:sz w:val="24"/>
          <w:szCs w:val="24"/>
        </w:rPr>
        <w:t xml:space="preserve">» включается круг учебных задач базового уровня, обязательных для освоения всеми учащимися. </w:t>
      </w:r>
    </w:p>
    <w:p w:rsidR="004E404D" w:rsidRPr="00324A31" w:rsidRDefault="004E404D" w:rsidP="00113D39">
      <w:pPr>
        <w:pStyle w:val="a8"/>
        <w:ind w:firstLine="708"/>
        <w:rPr>
          <w:sz w:val="24"/>
          <w:szCs w:val="24"/>
        </w:rPr>
      </w:pPr>
      <w:r w:rsidRPr="00324A31">
        <w:rPr>
          <w:sz w:val="24"/>
          <w:szCs w:val="24"/>
        </w:rPr>
        <w:t xml:space="preserve">В блоке </w:t>
      </w:r>
      <w:r w:rsidRPr="00324A31">
        <w:rPr>
          <w:b/>
          <w:sz w:val="24"/>
          <w:szCs w:val="24"/>
        </w:rPr>
        <w:t>«Выпускник получит возможность научиться»</w:t>
      </w:r>
      <w:r w:rsidRPr="00324A31">
        <w:rPr>
          <w:sz w:val="24"/>
          <w:szCs w:val="24"/>
        </w:rPr>
        <w:t xml:space="preserve"> приводятся планируемые результаты, которые могут продемонстрировать отдельные мотивированные и способные обучающиеся. В повседневной практике преподавания цели данного </w:t>
      </w:r>
      <w:proofErr w:type="gramStart"/>
      <w:r w:rsidRPr="00324A31">
        <w:rPr>
          <w:sz w:val="24"/>
          <w:szCs w:val="24"/>
        </w:rPr>
        <w:t>блока  не</w:t>
      </w:r>
      <w:proofErr w:type="gramEnd"/>
      <w:r w:rsidRPr="00324A31">
        <w:rPr>
          <w:sz w:val="24"/>
          <w:szCs w:val="24"/>
        </w:rPr>
        <w:t xml:space="preserve"> отрабатываются со всеми без исключения обучающимися как в силу повышенной сложности учебных действий, так и в силу повышенной сложности учебного материала. </w:t>
      </w:r>
    </w:p>
    <w:p w:rsidR="004E404D" w:rsidRPr="00324A31" w:rsidRDefault="004E404D" w:rsidP="00113D39">
      <w:pPr>
        <w:pStyle w:val="a8"/>
        <w:ind w:firstLine="708"/>
        <w:rPr>
          <w:sz w:val="24"/>
          <w:szCs w:val="24"/>
        </w:rPr>
      </w:pPr>
      <w:r w:rsidRPr="00324A31">
        <w:rPr>
          <w:sz w:val="24"/>
          <w:szCs w:val="24"/>
        </w:rPr>
        <w:t xml:space="preserve">Подобная структура планируемых результатов дает возможность учителю </w:t>
      </w:r>
      <w:r w:rsidRPr="00324A31">
        <w:rPr>
          <w:bCs/>
          <w:iCs/>
          <w:sz w:val="24"/>
          <w:szCs w:val="24"/>
        </w:rPr>
        <w:t>дифференцировать требования</w:t>
      </w:r>
      <w:r w:rsidRPr="00324A31">
        <w:rPr>
          <w:sz w:val="24"/>
          <w:szCs w:val="24"/>
        </w:rPr>
        <w:t xml:space="preserve"> к подготовке обучающихся.</w:t>
      </w:r>
    </w:p>
    <w:p w:rsidR="004E404D" w:rsidRPr="00324A31" w:rsidRDefault="004E404D" w:rsidP="00113D39">
      <w:pPr>
        <w:pStyle w:val="a8"/>
        <w:ind w:firstLine="708"/>
        <w:rPr>
          <w:sz w:val="24"/>
          <w:szCs w:val="24"/>
        </w:rPr>
      </w:pPr>
      <w:r w:rsidRPr="00324A31">
        <w:rPr>
          <w:i/>
          <w:sz w:val="24"/>
          <w:szCs w:val="24"/>
        </w:rPr>
        <w:t>Курсивом в примерных программах учебных предметов выделены группа предметных результатов «Выпускник получит возможность научиться» и элементы содержания программы, относящиеся к результатам, которым учащиеся «получат возможность научиться».</w:t>
      </w:r>
    </w:p>
    <w:p w:rsidR="004E404D" w:rsidRPr="00324A31" w:rsidRDefault="004E404D" w:rsidP="00113D39">
      <w:pPr>
        <w:pStyle w:val="a8"/>
        <w:rPr>
          <w:sz w:val="24"/>
          <w:szCs w:val="24"/>
        </w:rPr>
      </w:pPr>
      <w:r w:rsidRPr="00324A31">
        <w:rPr>
          <w:sz w:val="24"/>
          <w:szCs w:val="24"/>
        </w:rPr>
        <w:tab/>
        <w:t xml:space="preserve">Химия в 8 классе является самым сложным предметом, что подтверждает </w:t>
      </w:r>
      <w:r w:rsidRPr="00324A31">
        <w:rPr>
          <w:sz w:val="24"/>
          <w:szCs w:val="24"/>
          <w:lang w:eastAsia="ru-RU"/>
        </w:rPr>
        <w:t xml:space="preserve">Постановление Главного государственного санитарного врача Российской Федерации от 29 декабря 2010 г. N 189 г. (приложение 3 </w:t>
      </w:r>
      <w:proofErr w:type="gramStart"/>
      <w:r w:rsidRPr="00324A31">
        <w:rPr>
          <w:sz w:val="24"/>
          <w:szCs w:val="24"/>
          <w:lang w:eastAsia="ru-RU"/>
        </w:rPr>
        <w:t>к СанПиН</w:t>
      </w:r>
      <w:proofErr w:type="gramEnd"/>
      <w:r w:rsidRPr="00324A31">
        <w:rPr>
          <w:sz w:val="24"/>
          <w:szCs w:val="24"/>
          <w:lang w:eastAsia="ru-RU"/>
        </w:rPr>
        <w:t xml:space="preserve"> 2.4.2.2821-10, шкала трудности учебных предметов, изучаемых в 5-9 классах) (приложение 5).</w:t>
      </w:r>
      <w:r w:rsidRPr="00324A31">
        <w:rPr>
          <w:color w:val="548DD4"/>
          <w:sz w:val="24"/>
          <w:szCs w:val="24"/>
          <w:lang w:eastAsia="ru-RU"/>
        </w:rPr>
        <w:t xml:space="preserve"> </w:t>
      </w:r>
      <w:r w:rsidRPr="00324A31">
        <w:rPr>
          <w:sz w:val="24"/>
          <w:szCs w:val="24"/>
        </w:rPr>
        <w:t xml:space="preserve">Учитывая сложность, большой объем и </w:t>
      </w:r>
      <w:r w:rsidR="002F2BE0" w:rsidRPr="00324A31">
        <w:rPr>
          <w:sz w:val="24"/>
          <w:szCs w:val="24"/>
        </w:rPr>
        <w:t>важность</w:t>
      </w:r>
      <w:r w:rsidRPr="00324A31">
        <w:rPr>
          <w:sz w:val="24"/>
          <w:szCs w:val="24"/>
        </w:rPr>
        <w:t xml:space="preserve"> учебного материала 8 класса для всего школьного курса изучения химии, </w:t>
      </w:r>
      <w:r w:rsidRPr="00324A31">
        <w:rPr>
          <w:i/>
          <w:sz w:val="24"/>
          <w:szCs w:val="24"/>
        </w:rPr>
        <w:t>образовательным организациям целесообразно вводить пропедевтический курс химии в объеме 1 час в неделю</w:t>
      </w:r>
      <w:r w:rsidRPr="00324A31">
        <w:rPr>
          <w:sz w:val="24"/>
          <w:szCs w:val="24"/>
        </w:rPr>
        <w:t xml:space="preserve"> в 7 классе либо на преподавание предмета в 8 классе предусмотреть 3 недельных часа (в том числе во внеурочной деятельности).</w:t>
      </w:r>
    </w:p>
    <w:p w:rsidR="004E404D" w:rsidRPr="00324A31" w:rsidRDefault="004E404D" w:rsidP="00113D39">
      <w:pPr>
        <w:pStyle w:val="a8"/>
        <w:ind w:firstLine="708"/>
        <w:rPr>
          <w:color w:val="548DD4"/>
          <w:sz w:val="24"/>
          <w:szCs w:val="24"/>
        </w:rPr>
      </w:pPr>
      <w:r w:rsidRPr="00324A31">
        <w:rPr>
          <w:sz w:val="24"/>
          <w:szCs w:val="24"/>
        </w:rPr>
        <w:t xml:space="preserve">Высокая интенсивность курса 8-го класса может быть снижена за счет введения занятий элективных курсов, факультативных занятий, программы к которым могут быть разработаны непосредственно учителем. </w:t>
      </w:r>
    </w:p>
    <w:p w:rsidR="004E404D" w:rsidRPr="00324A31" w:rsidRDefault="004E404D" w:rsidP="00113D39">
      <w:pPr>
        <w:pStyle w:val="a8"/>
        <w:ind w:firstLine="708"/>
        <w:rPr>
          <w:sz w:val="24"/>
          <w:szCs w:val="24"/>
        </w:rPr>
      </w:pPr>
      <w:r w:rsidRPr="00324A31">
        <w:rPr>
          <w:rStyle w:val="dash041e005f0431005f044b005f0447005f043d005f044b005f0439005f005fchar1char1"/>
        </w:rPr>
        <w:t>Основная образовательная программа основного общего образования</w:t>
      </w:r>
      <w:r w:rsidR="000A478F" w:rsidRPr="00324A31">
        <w:rPr>
          <w:rStyle w:val="dash041e005f0431005f044b005f0447005f043d005f044b005f0439005f005fchar1char1"/>
        </w:rPr>
        <w:t xml:space="preserve"> </w:t>
      </w:r>
      <w:r w:rsidRPr="00324A31">
        <w:rPr>
          <w:b/>
          <w:sz w:val="24"/>
          <w:szCs w:val="24"/>
        </w:rPr>
        <w:t xml:space="preserve">в 8 и 9 классах </w:t>
      </w:r>
      <w:r w:rsidRPr="00324A31">
        <w:rPr>
          <w:sz w:val="24"/>
          <w:szCs w:val="24"/>
        </w:rPr>
        <w:t xml:space="preserve">реализуется образовательным учреждением через урочную и внеурочную деятельность. Содержание занятий в рамках внеурочной деятельности осуществляться посредством различных форм организации, отличных от урочной системы обучения, таких как научно-практические конференции, школьные научные </w:t>
      </w:r>
      <w:proofErr w:type="gramStart"/>
      <w:r w:rsidRPr="00324A31">
        <w:rPr>
          <w:sz w:val="24"/>
          <w:szCs w:val="24"/>
        </w:rPr>
        <w:t>общества  олимпиады</w:t>
      </w:r>
      <w:proofErr w:type="gramEnd"/>
      <w:r w:rsidRPr="00324A31">
        <w:rPr>
          <w:sz w:val="24"/>
          <w:szCs w:val="24"/>
        </w:rPr>
        <w:t>, поисковые и научные исследования, кружки, факультативы.</w:t>
      </w:r>
    </w:p>
    <w:p w:rsidR="00113D39" w:rsidRPr="00324A31" w:rsidRDefault="00113D39" w:rsidP="00113D3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A478F" w:rsidRPr="00324A31" w:rsidRDefault="000A478F" w:rsidP="00113D3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324A31">
        <w:rPr>
          <w:rFonts w:ascii="Times New Roman" w:eastAsia="Calibri" w:hAnsi="Times New Roman" w:cs="Times New Roman"/>
          <w:sz w:val="24"/>
          <w:szCs w:val="24"/>
        </w:rPr>
        <w:t xml:space="preserve">3. </w:t>
      </w:r>
      <w:r w:rsidRPr="00324A31">
        <w:rPr>
          <w:rFonts w:ascii="Times New Roman" w:eastAsia="Calibri" w:hAnsi="Times New Roman" w:cs="Times New Roman"/>
          <w:b/>
          <w:i/>
          <w:sz w:val="24"/>
          <w:szCs w:val="24"/>
        </w:rPr>
        <w:t>Рекомендации по преподаванию учебного предмета «</w:t>
      </w:r>
      <w:r w:rsidR="009C0B5D" w:rsidRPr="00324A31">
        <w:rPr>
          <w:rFonts w:ascii="Times New Roman" w:eastAsia="Calibri" w:hAnsi="Times New Roman" w:cs="Times New Roman"/>
          <w:b/>
          <w:i/>
          <w:sz w:val="24"/>
          <w:szCs w:val="24"/>
        </w:rPr>
        <w:t>Хим</w:t>
      </w:r>
      <w:r w:rsidRPr="00324A31">
        <w:rPr>
          <w:rFonts w:ascii="Times New Roman" w:eastAsia="Calibri" w:hAnsi="Times New Roman" w:cs="Times New Roman"/>
          <w:b/>
          <w:i/>
          <w:sz w:val="24"/>
          <w:szCs w:val="24"/>
        </w:rPr>
        <w:t>ия» на основании анализа результатов ГИА 2019 года.</w:t>
      </w:r>
    </w:p>
    <w:p w:rsidR="00BB5B0A" w:rsidRPr="00324A31" w:rsidRDefault="00BB5B0A" w:rsidP="00113D3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BB5B0A" w:rsidRPr="00324A31" w:rsidRDefault="009C0B5D" w:rsidP="00113D39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324A3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На основании анализа результатов ГИА по химии по Брянской области сделаны следующие выводы</w:t>
      </w:r>
      <w:r w:rsidR="00BB5B0A" w:rsidRPr="00324A3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:</w:t>
      </w:r>
    </w:p>
    <w:p w:rsidR="00BB5B0A" w:rsidRPr="00324A31" w:rsidRDefault="00BB5B0A" w:rsidP="00113D39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4A3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Практически все элементы содержания, умения и виды деятельности школьниками региона в целом усвоены в достаточной степени.</w:t>
      </w:r>
    </w:p>
    <w:p w:rsidR="00BB5B0A" w:rsidRPr="00324A31" w:rsidRDefault="00BB5B0A" w:rsidP="00113D39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4A3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Нет элементов содержания, умений и видов деятельности, которые можно в целом признать недостаточно усвоенными. Есть отдельные частные ошибки некоторой группы экзаменуемых, которые не влияют на общую картину.</w:t>
      </w:r>
    </w:p>
    <w:p w:rsidR="00113D39" w:rsidRPr="00324A31" w:rsidRDefault="00113D39" w:rsidP="00113D39">
      <w:pPr>
        <w:keepNext/>
        <w:keepLines/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" w:name="_Toc8979814"/>
    </w:p>
    <w:p w:rsidR="00BB5B0A" w:rsidRPr="00324A31" w:rsidRDefault="00BB5B0A" w:rsidP="00113D39">
      <w:pPr>
        <w:keepNext/>
        <w:keepLines/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24A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Рекомендации</w:t>
      </w:r>
      <w:bookmarkEnd w:id="1"/>
      <w:r w:rsidR="009C0B5D" w:rsidRPr="00324A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</w:t>
      </w:r>
      <w:r w:rsidRPr="00324A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 совершенствованию методики преподавания предмета </w:t>
      </w:r>
      <w:r w:rsidR="009C0B5D" w:rsidRPr="00324A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«Химия» </w:t>
      </w:r>
      <w:r w:rsidRPr="00324A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Брянской области</w:t>
      </w:r>
    </w:p>
    <w:p w:rsidR="00BB5B0A" w:rsidRPr="00324A31" w:rsidRDefault="00BB5B0A" w:rsidP="00113D3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24A31">
        <w:rPr>
          <w:rFonts w:ascii="Times New Roman" w:eastAsia="Calibri" w:hAnsi="Times New Roman" w:cs="Times New Roman"/>
          <w:sz w:val="24"/>
          <w:szCs w:val="24"/>
          <w:lang w:eastAsia="ru-RU"/>
        </w:rPr>
        <w:t>Анализ результатов экзамена показывает, что учителям химии необходимо:</w:t>
      </w:r>
    </w:p>
    <w:p w:rsidR="00BB5B0A" w:rsidRPr="00324A31" w:rsidRDefault="00BB5B0A" w:rsidP="00113D3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24A31">
        <w:rPr>
          <w:rFonts w:ascii="Times New Roman" w:eastAsia="Calibri" w:hAnsi="Times New Roman" w:cs="Times New Roman"/>
          <w:sz w:val="24"/>
          <w:szCs w:val="24"/>
          <w:lang w:eastAsia="ru-RU"/>
        </w:rPr>
        <w:t>1. Провести количественный и качественный анализ результатов ЕГЭ по химии 2019 года, выявить типичные ошибки и затруднения и спланировать урочные и внеурочные занятия с целью корректировки знаний обучающихся.</w:t>
      </w:r>
    </w:p>
    <w:p w:rsidR="00BB5B0A" w:rsidRPr="00324A31" w:rsidRDefault="00BB5B0A" w:rsidP="00113D3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24A31">
        <w:rPr>
          <w:rFonts w:ascii="Times New Roman" w:eastAsia="Calibri" w:hAnsi="Times New Roman" w:cs="Times New Roman"/>
          <w:sz w:val="24"/>
          <w:szCs w:val="24"/>
          <w:lang w:eastAsia="ru-RU"/>
        </w:rPr>
        <w:t>2. Подготовить вводное, текущее тестирование с целью мониторинга результативности и организовать систематическую работу по устранению пробелов в знаниях и умениях по предмету.</w:t>
      </w:r>
    </w:p>
    <w:p w:rsidR="00BB5B0A" w:rsidRPr="00324A31" w:rsidRDefault="00BB5B0A" w:rsidP="00113D3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24A31">
        <w:rPr>
          <w:rFonts w:ascii="Times New Roman" w:eastAsia="Calibri" w:hAnsi="Times New Roman" w:cs="Times New Roman"/>
          <w:sz w:val="24"/>
          <w:szCs w:val="24"/>
          <w:lang w:eastAsia="ru-RU"/>
        </w:rPr>
        <w:t>3. Продолжить освоение учащимися основного содержания курса химии и оперирование ими разнообразными видами учебной деятельности, представленными в кодификаторе элементов содержания и требований к уровню подготовки выпускников, а также предусмотренными в ФК ГОС и ФГОС СОО.</w:t>
      </w:r>
    </w:p>
    <w:p w:rsidR="00BB5B0A" w:rsidRPr="00324A31" w:rsidRDefault="00BB5B0A" w:rsidP="00113D39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24A31">
        <w:rPr>
          <w:rFonts w:ascii="Times New Roman" w:eastAsia="Calibri" w:hAnsi="Times New Roman" w:cs="Times New Roman"/>
          <w:sz w:val="24"/>
          <w:szCs w:val="24"/>
        </w:rPr>
        <w:t>4. Продолжить отработку базового ядра содержания химического образования для полного усвоения всеми учащимися. Особое внимание уделить повторению и закреплению материала традиционно сложных в закреплении тем.</w:t>
      </w:r>
    </w:p>
    <w:p w:rsidR="00BB5B0A" w:rsidRPr="00324A31" w:rsidRDefault="00BB5B0A" w:rsidP="00113D3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24A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5. Способствовать формированию </w:t>
      </w:r>
      <w:proofErr w:type="spellStart"/>
      <w:r w:rsidRPr="00324A31">
        <w:rPr>
          <w:rFonts w:ascii="Times New Roman" w:eastAsia="Calibri" w:hAnsi="Times New Roman" w:cs="Times New Roman"/>
          <w:sz w:val="24"/>
          <w:szCs w:val="24"/>
          <w:lang w:eastAsia="ru-RU"/>
        </w:rPr>
        <w:t>метапредметных</w:t>
      </w:r>
      <w:proofErr w:type="spellEnd"/>
      <w:r w:rsidRPr="00324A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умений: </w:t>
      </w:r>
    </w:p>
    <w:p w:rsidR="00BB5B0A" w:rsidRPr="00324A31" w:rsidRDefault="00BB5B0A" w:rsidP="00113D39">
      <w:pPr>
        <w:spacing w:after="0" w:line="240" w:lineRule="auto"/>
        <w:ind w:firstLine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24A31">
        <w:rPr>
          <w:rFonts w:ascii="Times New Roman" w:eastAsia="Calibri" w:hAnsi="Times New Roman" w:cs="Times New Roman"/>
          <w:sz w:val="24"/>
          <w:szCs w:val="24"/>
        </w:rPr>
        <w:t>- уметь выделять главное в представленной информации;</w:t>
      </w:r>
    </w:p>
    <w:p w:rsidR="00BB5B0A" w:rsidRPr="00324A31" w:rsidRDefault="00BB5B0A" w:rsidP="00113D39">
      <w:pPr>
        <w:spacing w:after="0" w:line="240" w:lineRule="auto"/>
        <w:ind w:firstLine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24A31">
        <w:rPr>
          <w:rFonts w:ascii="Times New Roman" w:eastAsia="Calibri" w:hAnsi="Times New Roman" w:cs="Times New Roman"/>
          <w:sz w:val="24"/>
          <w:szCs w:val="24"/>
        </w:rPr>
        <w:t xml:space="preserve">- анализировать химическую информацию; </w:t>
      </w:r>
    </w:p>
    <w:p w:rsidR="00BB5B0A" w:rsidRPr="00324A31" w:rsidRDefault="00BB5B0A" w:rsidP="00113D39">
      <w:pPr>
        <w:spacing w:after="0" w:line="240" w:lineRule="auto"/>
        <w:ind w:firstLine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24A31">
        <w:rPr>
          <w:rFonts w:ascii="Times New Roman" w:eastAsia="Calibri" w:hAnsi="Times New Roman" w:cs="Times New Roman"/>
          <w:sz w:val="24"/>
          <w:szCs w:val="24"/>
        </w:rPr>
        <w:t xml:space="preserve">- осмысливать и определять верные и неверные суждения; </w:t>
      </w:r>
    </w:p>
    <w:p w:rsidR="00BB5B0A" w:rsidRPr="00324A31" w:rsidRDefault="00BB5B0A" w:rsidP="00113D39">
      <w:pPr>
        <w:spacing w:after="0" w:line="240" w:lineRule="auto"/>
        <w:ind w:firstLine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24A31">
        <w:rPr>
          <w:rFonts w:ascii="Times New Roman" w:eastAsia="Calibri" w:hAnsi="Times New Roman" w:cs="Times New Roman"/>
          <w:sz w:val="24"/>
          <w:szCs w:val="24"/>
        </w:rPr>
        <w:t>- сравнивать и устанавливать генетические связи;</w:t>
      </w:r>
    </w:p>
    <w:p w:rsidR="00BB5B0A" w:rsidRPr="00324A31" w:rsidRDefault="00BB5B0A" w:rsidP="00113D39">
      <w:pPr>
        <w:spacing w:after="0" w:line="240" w:lineRule="auto"/>
        <w:ind w:firstLine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24A31">
        <w:rPr>
          <w:rFonts w:ascii="Times New Roman" w:eastAsia="Calibri" w:hAnsi="Times New Roman" w:cs="Times New Roman"/>
          <w:sz w:val="24"/>
          <w:szCs w:val="24"/>
        </w:rPr>
        <w:t>- делать выводы.</w:t>
      </w:r>
    </w:p>
    <w:p w:rsidR="00BB5B0A" w:rsidRPr="00324A31" w:rsidRDefault="00BB5B0A" w:rsidP="00113D3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24A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6. Уделить внимание освоению материала практической направленности. </w:t>
      </w:r>
    </w:p>
    <w:p w:rsidR="00BB5B0A" w:rsidRPr="00324A31" w:rsidRDefault="00BB5B0A" w:rsidP="00113D3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24A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7. Акцентировать внимание на выполнение демонстрационного и ученического эксперимента (реального, а не виртуального) в полном объеме и не допускать подмены ученического эксперимента демонстрационным. </w:t>
      </w:r>
    </w:p>
    <w:p w:rsidR="00BB5B0A" w:rsidRPr="00324A31" w:rsidRDefault="00BB5B0A" w:rsidP="00113D3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24A31">
        <w:rPr>
          <w:rFonts w:ascii="Times New Roman" w:eastAsia="Calibri" w:hAnsi="Times New Roman" w:cs="Times New Roman"/>
          <w:sz w:val="24"/>
          <w:szCs w:val="24"/>
          <w:lang w:eastAsia="ru-RU"/>
        </w:rPr>
        <w:t>8. Организовать различные формы контроля, использовать задания разного типа, аналогичные заданиям ЕГЭ. Особое внимание уделить заданиям на установление соответствия и сопоставление химических объектов, процессов, явлений. В целях подготовки к решению задач по химии отрабатывать алгоритмы их решения.</w:t>
      </w:r>
    </w:p>
    <w:p w:rsidR="00BB5B0A" w:rsidRPr="00324A31" w:rsidRDefault="00BB5B0A" w:rsidP="00113D3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24A31">
        <w:rPr>
          <w:rFonts w:ascii="Times New Roman" w:eastAsia="Calibri" w:hAnsi="Times New Roman" w:cs="Times New Roman"/>
          <w:sz w:val="24"/>
          <w:szCs w:val="24"/>
          <w:lang w:eastAsia="ru-RU"/>
        </w:rPr>
        <w:t>9. Для достижения положительных результатов на экзамене в учебном процессе увеличить долю самостоятельной деятельности обучающихся как на уроке, так и во внеурочной работе, акцентировать внимание на выполнении творческих, исследовательских заданий.</w:t>
      </w:r>
    </w:p>
    <w:p w:rsidR="00BB5B0A" w:rsidRPr="00324A31" w:rsidRDefault="00BB5B0A" w:rsidP="00113D3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24A31">
        <w:rPr>
          <w:rFonts w:ascii="Times New Roman" w:eastAsia="Calibri" w:hAnsi="Times New Roman" w:cs="Times New Roman"/>
          <w:sz w:val="24"/>
          <w:szCs w:val="24"/>
          <w:lang w:eastAsia="ru-RU"/>
        </w:rPr>
        <w:t>10. Использовать стратегии смыслового чтения на уроках химии, т.к. в условии заданий есть указания по поиску ответа.</w:t>
      </w:r>
    </w:p>
    <w:p w:rsidR="00BB5B0A" w:rsidRPr="00324A31" w:rsidRDefault="00BB5B0A" w:rsidP="00113D3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24A31">
        <w:rPr>
          <w:rFonts w:ascii="Times New Roman" w:eastAsia="Calibri" w:hAnsi="Times New Roman" w:cs="Times New Roman"/>
          <w:sz w:val="24"/>
          <w:szCs w:val="24"/>
          <w:lang w:eastAsia="ru-RU"/>
        </w:rPr>
        <w:t>11. Рекомендуется обратить внимание учащихся на порядок и правила работы на экзамене.</w:t>
      </w:r>
    </w:p>
    <w:p w:rsidR="005033DC" w:rsidRPr="00324A31" w:rsidRDefault="00BB5B0A" w:rsidP="00113D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4A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12. </w:t>
      </w:r>
      <w:proofErr w:type="gramStart"/>
      <w:r w:rsidR="005033DC" w:rsidRPr="00324A31">
        <w:rPr>
          <w:rFonts w:ascii="Times New Roman" w:eastAsia="Calibri" w:hAnsi="Times New Roman" w:cs="Times New Roman"/>
          <w:sz w:val="24"/>
          <w:szCs w:val="24"/>
          <w:lang w:eastAsia="ru-RU"/>
        </w:rPr>
        <w:t>Ц</w:t>
      </w:r>
      <w:r w:rsidR="005033DC" w:rsidRPr="00324A31">
        <w:rPr>
          <w:rFonts w:ascii="Times New Roman" w:eastAsia="Times New Roman" w:hAnsi="Times New Roman" w:cs="Times New Roman"/>
          <w:sz w:val="24"/>
          <w:szCs w:val="24"/>
          <w:lang w:eastAsia="ru-RU"/>
        </w:rPr>
        <w:t>елесообразно  обратить</w:t>
      </w:r>
      <w:proofErr w:type="gramEnd"/>
      <w:r w:rsidR="005033DC" w:rsidRPr="00324A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особое  внимание  на  повторение  и закрепление материала, который из года в год вызывает затруднение у многих выпускников;</w:t>
      </w:r>
    </w:p>
    <w:p w:rsidR="005033DC" w:rsidRPr="00324A31" w:rsidRDefault="005033DC" w:rsidP="00113D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4A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 Следует обеспечить в учебном процессе развитие у учащихся умений анализировать информацию химического содержания, осмыслять и определять верные и неверные суждения, определять и описывать сущность химических реакций. Для достижения положительных результатов целесообразно увеличить долю самостоятельной деятельности учащихся, как на уроке, так и во внеурочной работе;  </w:t>
      </w:r>
    </w:p>
    <w:p w:rsidR="005033DC" w:rsidRPr="00324A31" w:rsidRDefault="005033DC" w:rsidP="00113D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4A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14. Акцентировать </w:t>
      </w:r>
      <w:proofErr w:type="gramStart"/>
      <w:r w:rsidRPr="00324A31">
        <w:rPr>
          <w:rFonts w:ascii="Times New Roman" w:eastAsia="Times New Roman" w:hAnsi="Times New Roman" w:cs="Times New Roman"/>
          <w:sz w:val="24"/>
          <w:szCs w:val="24"/>
          <w:lang w:eastAsia="ru-RU"/>
        </w:rPr>
        <w:t>внимание  на</w:t>
      </w:r>
      <w:proofErr w:type="gramEnd"/>
      <w:r w:rsidRPr="00324A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выполнение  творческих, исследовательских заданий;</w:t>
      </w:r>
    </w:p>
    <w:p w:rsidR="005033DC" w:rsidRPr="00324A31" w:rsidRDefault="005033DC" w:rsidP="00113D3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24A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15. </w:t>
      </w:r>
      <w:proofErr w:type="gramStart"/>
      <w:r w:rsidRPr="00324A3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 текущем</w:t>
      </w:r>
      <w:proofErr w:type="gramEnd"/>
      <w:r w:rsidRPr="00324A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и  тематическом  контроле  более  широко  использовать задания связанные с реальными жизненными ситуациями, требующие от учащихся применять теоретические знания на практике, объяснять результаты при решении задач.</w:t>
      </w:r>
    </w:p>
    <w:p w:rsidR="00BB5B0A" w:rsidRPr="00324A31" w:rsidRDefault="005033DC" w:rsidP="00113D3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24A31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16. </w:t>
      </w:r>
      <w:r w:rsidR="00BB5B0A" w:rsidRPr="00324A31">
        <w:rPr>
          <w:rFonts w:ascii="Times New Roman" w:eastAsia="Calibri" w:hAnsi="Times New Roman" w:cs="Times New Roman"/>
          <w:sz w:val="24"/>
          <w:szCs w:val="24"/>
          <w:lang w:eastAsia="ru-RU"/>
        </w:rPr>
        <w:t>Организовать систематическую тренировку выполнения типовых заданий, аналогичных заданиям КИМ ЕГЭ, которая может быть представлена в рамках различного вида контроля знаний; в процессе самообразования обратить внимание на методику решения задач различного уровня сложности. Активно использовать электронные ресурсы, размещенные на сайте ФИПИ (</w:t>
      </w:r>
      <w:hyperlink r:id="rId5" w:history="1">
        <w:r w:rsidR="00BB5B0A" w:rsidRPr="00324A31">
          <w:rPr>
            <w:rFonts w:ascii="Times New Roman" w:eastAsia="Calibri" w:hAnsi="Times New Roman" w:cs="Times New Roman"/>
            <w:sz w:val="24"/>
            <w:szCs w:val="24"/>
            <w:u w:val="single"/>
            <w:lang w:eastAsia="ru-RU"/>
          </w:rPr>
          <w:t>www.fipi.ru</w:t>
        </w:r>
      </w:hyperlink>
      <w:r w:rsidR="00BB5B0A" w:rsidRPr="00324A31">
        <w:rPr>
          <w:rFonts w:ascii="Times New Roman" w:eastAsia="Calibri" w:hAnsi="Times New Roman" w:cs="Times New Roman"/>
          <w:sz w:val="24"/>
          <w:szCs w:val="24"/>
          <w:lang w:eastAsia="ru-RU"/>
        </w:rPr>
        <w:t>).</w:t>
      </w:r>
    </w:p>
    <w:p w:rsidR="005033DC" w:rsidRPr="00324A31" w:rsidRDefault="005033DC" w:rsidP="00113D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4A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</w:p>
    <w:p w:rsidR="005033DC" w:rsidRPr="00324A31" w:rsidRDefault="005033DC" w:rsidP="00113D39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5033DC" w:rsidRPr="00324A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7A265B"/>
    <w:multiLevelType w:val="hybridMultilevel"/>
    <w:tmpl w:val="62D4E4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D052522"/>
    <w:multiLevelType w:val="hybridMultilevel"/>
    <w:tmpl w:val="6AF828F6"/>
    <w:lvl w:ilvl="0" w:tplc="A3E04D5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B8B70AF"/>
    <w:multiLevelType w:val="hybridMultilevel"/>
    <w:tmpl w:val="8E3C35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4026"/>
    <w:rsid w:val="000A478F"/>
    <w:rsid w:val="00113D39"/>
    <w:rsid w:val="002F2BE0"/>
    <w:rsid w:val="00324A31"/>
    <w:rsid w:val="004E404D"/>
    <w:rsid w:val="004F7052"/>
    <w:rsid w:val="005033DC"/>
    <w:rsid w:val="009C0B5D"/>
    <w:rsid w:val="00B74026"/>
    <w:rsid w:val="00BB5B0A"/>
    <w:rsid w:val="00C43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6957A4"/>
  <w15:docId w15:val="{DC9EA83A-B73B-43DB-8434-1A4A7DE6C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BB5B0A"/>
    <w:pPr>
      <w:spacing w:after="0" w:line="240" w:lineRule="auto"/>
      <w:jc w:val="both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 Знак"/>
    <w:aliases w:val="body text Знак,Основной текст Знак Знак Знак,Основной текст отчета Знак1,Основной текст отчета Знак Знак,Основной текст отчета Знак Знак Знак Знак,DTP Body Text Знак"/>
    <w:basedOn w:val="a0"/>
    <w:link w:val="a5"/>
    <w:semiHidden/>
    <w:locked/>
    <w:rsid w:val="004E404D"/>
    <w:rPr>
      <w:rFonts w:ascii="Calibri" w:hAnsi="Calibri" w:cs="Calibri"/>
      <w:sz w:val="24"/>
      <w:szCs w:val="24"/>
    </w:rPr>
  </w:style>
  <w:style w:type="paragraph" w:styleId="a5">
    <w:name w:val="Body Text"/>
    <w:aliases w:val="body text,Основной текст Знак Знак,Основной текст отчета,Основной текст отчета Знак,Основной текст отчета Знак Знак Знак,DTP Body Text"/>
    <w:basedOn w:val="a"/>
    <w:link w:val="a4"/>
    <w:semiHidden/>
    <w:unhideWhenUsed/>
    <w:rsid w:val="004E404D"/>
    <w:pPr>
      <w:spacing w:after="120" w:line="240" w:lineRule="auto"/>
    </w:pPr>
    <w:rPr>
      <w:rFonts w:ascii="Calibri" w:hAnsi="Calibri" w:cs="Calibri"/>
      <w:sz w:val="24"/>
      <w:szCs w:val="24"/>
    </w:rPr>
  </w:style>
  <w:style w:type="character" w:customStyle="1" w:styleId="1">
    <w:name w:val="Основной текст Знак1"/>
    <w:basedOn w:val="a0"/>
    <w:uiPriority w:val="99"/>
    <w:semiHidden/>
    <w:rsid w:val="004E404D"/>
  </w:style>
  <w:style w:type="paragraph" w:styleId="a6">
    <w:name w:val="List Paragraph"/>
    <w:basedOn w:val="a"/>
    <w:uiPriority w:val="34"/>
    <w:qFormat/>
    <w:rsid w:val="004E404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nhideWhenUsed/>
    <w:rsid w:val="004E404D"/>
    <w:rPr>
      <w:color w:val="0000FF"/>
      <w:u w:val="single"/>
    </w:rPr>
  </w:style>
  <w:style w:type="paragraph" w:styleId="a8">
    <w:name w:val="No Spacing"/>
    <w:uiPriority w:val="1"/>
    <w:qFormat/>
    <w:rsid w:val="004E404D"/>
    <w:pPr>
      <w:spacing w:after="0" w:line="240" w:lineRule="auto"/>
      <w:jc w:val="both"/>
    </w:pPr>
    <w:rPr>
      <w:rFonts w:ascii="Times New Roman" w:eastAsia="Calibri" w:hAnsi="Times New Roman" w:cs="Times New Roman"/>
      <w:sz w:val="28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4E404D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dash041e005f0431005f044b005f0447005f043d005f044b005f04391005f005fchar1char1">
    <w:name w:val="dash041e_005f0431_005f044b_005f0447_005f043d_005f044b_005f04391_005f_005fchar1__char1"/>
    <w:basedOn w:val="a0"/>
    <w:rsid w:val="004E404D"/>
    <w:rPr>
      <w:rFonts w:ascii="Times New Roman" w:hAnsi="Times New Roman" w:cs="Times New Roman" w:hint="default"/>
      <w:strike w:val="0"/>
      <w:dstrike w:val="0"/>
      <w:sz w:val="20"/>
      <w:szCs w:val="20"/>
      <w:u w:val="none"/>
      <w:effect w:val="none"/>
    </w:rPr>
  </w:style>
  <w:style w:type="paragraph" w:customStyle="1" w:styleId="Style15">
    <w:name w:val="Style15"/>
    <w:basedOn w:val="a"/>
    <w:uiPriority w:val="99"/>
    <w:rsid w:val="004E404D"/>
    <w:pPr>
      <w:widowControl w:val="0"/>
      <w:autoSpaceDE w:val="0"/>
      <w:autoSpaceDN w:val="0"/>
      <w:adjustRightInd w:val="0"/>
      <w:spacing w:after="0" w:line="260" w:lineRule="exact"/>
      <w:ind w:firstLine="394"/>
      <w:jc w:val="both"/>
    </w:pPr>
    <w:rPr>
      <w:rFonts w:ascii="Century Gothic" w:eastAsiaTheme="minorEastAsia" w:hAnsi="Century Gothic"/>
      <w:sz w:val="24"/>
      <w:szCs w:val="24"/>
      <w:lang w:val="uk-UA" w:eastAsia="uk-UA"/>
    </w:rPr>
  </w:style>
  <w:style w:type="character" w:customStyle="1" w:styleId="FontStyle62">
    <w:name w:val="Font Style62"/>
    <w:basedOn w:val="a0"/>
    <w:uiPriority w:val="99"/>
    <w:rsid w:val="004E404D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fipi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2457</Words>
  <Characters>14011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</dc:creator>
  <cp:keywords/>
  <dc:description/>
  <cp:lastModifiedBy>Наталья</cp:lastModifiedBy>
  <cp:revision>3</cp:revision>
  <dcterms:created xsi:type="dcterms:W3CDTF">2019-09-05T10:28:00Z</dcterms:created>
  <dcterms:modified xsi:type="dcterms:W3CDTF">2019-09-05T10:35:00Z</dcterms:modified>
</cp:coreProperties>
</file>